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4519" w14:textId="6CDBCA67" w:rsidR="009C3036" w:rsidRDefault="009C3036" w:rsidP="009C3036">
      <w:pPr>
        <w:pStyle w:val="Default"/>
        <w:ind w:firstLine="720"/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>ประชาสัมพันธ์ เรื่อง การห้ามติดตั้งป้ายโฆษณาหรือสิ่งอื่นใดรุกล้ำทางสาธารณะ</w:t>
      </w:r>
    </w:p>
    <w:p w14:paraId="116205D9" w14:textId="15C97EE2" w:rsidR="009C3036" w:rsidRDefault="00357BB3" w:rsidP="009C3036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ตาม</w:t>
      </w:r>
      <w:r w:rsidR="009C3036">
        <w:rPr>
          <w:rFonts w:hint="cs"/>
          <w:b/>
          <w:bCs/>
          <w:sz w:val="32"/>
          <w:szCs w:val="32"/>
          <w:cs/>
        </w:rPr>
        <w:t>พระราชบัญญัติควบคุมอาคาร</w:t>
      </w:r>
      <w:r w:rsidR="009C3036">
        <w:rPr>
          <w:b/>
          <w:bCs/>
          <w:sz w:val="32"/>
          <w:szCs w:val="32"/>
          <w:cs/>
        </w:rPr>
        <w:t xml:space="preserve"> </w:t>
      </w:r>
      <w:r w:rsidR="009C3036">
        <w:rPr>
          <w:rFonts w:hint="cs"/>
          <w:b/>
          <w:bCs/>
          <w:sz w:val="32"/>
          <w:szCs w:val="32"/>
          <w:cs/>
        </w:rPr>
        <w:t>พ</w:t>
      </w:r>
      <w:r w:rsidR="009C3036">
        <w:rPr>
          <w:b/>
          <w:bCs/>
          <w:sz w:val="32"/>
          <w:szCs w:val="32"/>
          <w:cs/>
        </w:rPr>
        <w:t>.</w:t>
      </w:r>
      <w:r w:rsidR="009C3036">
        <w:rPr>
          <w:rFonts w:hint="cs"/>
          <w:b/>
          <w:bCs/>
          <w:sz w:val="32"/>
          <w:szCs w:val="32"/>
          <w:cs/>
        </w:rPr>
        <w:t>ศ</w:t>
      </w:r>
      <w:r w:rsidR="009C3036">
        <w:rPr>
          <w:b/>
          <w:bCs/>
          <w:sz w:val="32"/>
          <w:szCs w:val="32"/>
          <w:cs/>
        </w:rPr>
        <w:t xml:space="preserve">. 2522 </w:t>
      </w:r>
    </w:p>
    <w:p w14:paraId="38A28494" w14:textId="685B393E" w:rsidR="009C3036" w:rsidRDefault="009C3036" w:rsidP="009C3036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การติดตั้งป้ายโฆษณาเป็นสิ่งที่พบเห็นได้อย่างทั่วไปแทบทุกพื้นที่ของประเทศไทย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โดยเฉพาะในเขตเมืองสำคัญๆ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เช่น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กรุงเทพมหานคร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นนทบุรี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เป็นต้น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ซึ่งป้ายโฆษณาเหล่านี้จะพบเห็นได้ทั้งในส่วนของพื้นที่เอกชน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คือ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ติดตั้งตามอาคารพาณิชย์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ดาดฟ้าอาคาร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บ้านเรือน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หรือแม้แต่ในพื้นที่บนทางสาธารณะ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เช่น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บาทวิถี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ริมถนน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เกาะกลางถนน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ซึ่งเป็นบริเวณที่กฎหมายห้ามไม่ให้มีการติดตั้งป้ายโฆษณาทุกประเภท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ดังปรากฏเป็นข้อห้ามในพระราชบัญญัติควบคุมอาคาร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2522 </w:t>
      </w:r>
      <w:r>
        <w:rPr>
          <w:rFonts w:hint="cs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2535 </w:t>
      </w:r>
      <w:r>
        <w:rPr>
          <w:rFonts w:hint="cs"/>
          <w:sz w:val="32"/>
          <w:szCs w:val="32"/>
          <w:cs/>
        </w:rPr>
        <w:t>และที่แก้ไขเพิ่มเติม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พระราชบัญญัติทางหลวง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2535 </w:t>
      </w:r>
      <w:r>
        <w:rPr>
          <w:rFonts w:hint="cs"/>
          <w:sz w:val="32"/>
          <w:szCs w:val="32"/>
          <w:cs/>
        </w:rPr>
        <w:t>พระราชบัญญัติการจราจรทางบก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2522 </w:t>
      </w:r>
      <w:r>
        <w:rPr>
          <w:rFonts w:hint="cs"/>
          <w:sz w:val="32"/>
          <w:szCs w:val="32"/>
          <w:cs/>
        </w:rPr>
        <w:t>รวมทั้ง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การออกกฎกระทรวง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ประกาศ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และข้อบัญญัติต่าง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ที่ออกตามพระราชบัญญัติเหล่านั้น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ถึงแม้จะมีหน่วยงานที่รับผิดชอบในการกำกับ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ควบคุมดูแลหลายหน่วยงานตามแต่ละพื้นที่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แต่ปัญหาการติดตั้งป้ายโฆษณาบนทางสาธารณะก็ยังคงปรากฏอยู่ทั่วไป</w:t>
      </w:r>
      <w:r>
        <w:rPr>
          <w:sz w:val="32"/>
          <w:szCs w:val="32"/>
          <w:cs/>
        </w:rPr>
        <w:t xml:space="preserve"> </w:t>
      </w:r>
    </w:p>
    <w:p w14:paraId="4DC4FF80" w14:textId="72EF5754" w:rsidR="009C3036" w:rsidRDefault="009C3036" w:rsidP="009C3036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ป้ายโฆษณาที่พบเห็นนั้น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นอกจากจะทำให้บ้านเมืองดูไม่สะอาดและขาดความเป็นระเบียบเรียบร้อยแล้ว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ยังส่งผลกระทบที่หลากหลายตามมา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อาทิ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ำให้ประชาชนที่สัญจรในบริเวณนั้นได้รับอันตรายหรือสุ่มเสี่ยงต่อการได้รับอันตรายอันเกิดจากป้ายที่ไม่ได้มาตรฐ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ขาดความมั่นคงแข็งแรง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หรือติดตั้งรุกล้ำออกมานอกแนวร่นของอาคาร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กีดขวางทางเดิน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บดบังทัศนวิสัยในการขับขี่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การเดินเท้าของประชาชนบนบาทวิถี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หรือแม้แต่การติดตั้งป้ายโฆษณาที่มีความเข้มของแสงสูงเกินมาตรฐานหรือเป็นภาพเคลื่อนไหว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ซึ่งทำให้รบกวนสมาธิต่อผู้ขับขี่อันก่อให้เกิดความเสี่ยงในการเกิดอุบัติเหตุได้</w:t>
      </w:r>
      <w:r>
        <w:rPr>
          <w:sz w:val="32"/>
          <w:szCs w:val="32"/>
          <w:cs/>
        </w:rPr>
        <w:t xml:space="preserve"> </w:t>
      </w:r>
    </w:p>
    <w:p w14:paraId="6CCE81BE" w14:textId="20D15FB2" w:rsidR="009C3036" w:rsidRPr="009C3036" w:rsidRDefault="009C3036" w:rsidP="009C3036">
      <w:pPr>
        <w:pStyle w:val="Default"/>
        <w:ind w:firstLine="1440"/>
        <w:rPr>
          <w:sz w:val="32"/>
          <w:szCs w:val="32"/>
        </w:rPr>
      </w:pPr>
      <w:r w:rsidRPr="009C3036">
        <w:rPr>
          <w:rFonts w:hint="cs"/>
          <w:sz w:val="32"/>
          <w:szCs w:val="32"/>
          <w:cs/>
        </w:rPr>
        <w:t>ซึ่งการติดตั้งป้ายโฆษณาหรือสิ่งอื่นใดรุกล้ำทางสาธารณะนั้น มีความผิดตามกฎหมาย ดังนี้</w:t>
      </w:r>
    </w:p>
    <w:p w14:paraId="1B50E3BE" w14:textId="77777777" w:rsidR="009C3036" w:rsidRDefault="009C3036" w:rsidP="009C3036">
      <w:pPr>
        <w:pStyle w:val="Default"/>
        <w:ind w:firstLine="1440"/>
        <w:rPr>
          <w:sz w:val="32"/>
          <w:szCs w:val="32"/>
        </w:rPr>
      </w:pPr>
    </w:p>
    <w:p w14:paraId="50832126" w14:textId="56D40120" w:rsidR="009C3036" w:rsidRPr="009C3036" w:rsidRDefault="009C3036" w:rsidP="009C3036">
      <w:pPr>
        <w:pStyle w:val="Default"/>
        <w:ind w:firstLine="720"/>
        <w:rPr>
          <w:rFonts w:hint="cs"/>
          <w:b/>
          <w:bCs/>
          <w:sz w:val="32"/>
          <w:szCs w:val="32"/>
          <w:cs/>
        </w:rPr>
      </w:pPr>
      <w:r w:rsidRPr="009C3036">
        <w:rPr>
          <w:rFonts w:hint="cs"/>
          <w:b/>
          <w:bCs/>
          <w:sz w:val="32"/>
          <w:szCs w:val="32"/>
          <w:cs/>
        </w:rPr>
        <w:t>๑. พระราชบัญญัติควบคุมอาคาร</w:t>
      </w:r>
      <w:r w:rsidRPr="009C3036">
        <w:rPr>
          <w:b/>
          <w:bCs/>
          <w:sz w:val="32"/>
          <w:szCs w:val="32"/>
          <w:cs/>
        </w:rPr>
        <w:t xml:space="preserve"> </w:t>
      </w:r>
      <w:r w:rsidRPr="009C3036">
        <w:rPr>
          <w:rFonts w:hint="cs"/>
          <w:b/>
          <w:bCs/>
          <w:sz w:val="32"/>
          <w:szCs w:val="32"/>
          <w:cs/>
        </w:rPr>
        <w:t>พ</w:t>
      </w:r>
      <w:r w:rsidRPr="009C3036">
        <w:rPr>
          <w:b/>
          <w:bCs/>
          <w:sz w:val="32"/>
          <w:szCs w:val="32"/>
          <w:cs/>
        </w:rPr>
        <w:t>.</w:t>
      </w:r>
      <w:r w:rsidRPr="009C3036">
        <w:rPr>
          <w:rFonts w:hint="cs"/>
          <w:b/>
          <w:bCs/>
          <w:sz w:val="32"/>
          <w:szCs w:val="32"/>
          <w:cs/>
        </w:rPr>
        <w:t>ศ</w:t>
      </w:r>
      <w:r w:rsidRPr="009C3036">
        <w:rPr>
          <w:b/>
          <w:bCs/>
          <w:sz w:val="32"/>
          <w:szCs w:val="32"/>
          <w:cs/>
        </w:rPr>
        <w:t xml:space="preserve">. </w:t>
      </w:r>
      <w:r w:rsidR="001C0B09">
        <w:rPr>
          <w:rFonts w:hint="cs"/>
          <w:b/>
          <w:bCs/>
          <w:sz w:val="32"/>
          <w:szCs w:val="32"/>
          <w:cs/>
        </w:rPr>
        <w:t>๒๕๒๒</w:t>
      </w:r>
    </w:p>
    <w:p w14:paraId="78871AB0" w14:textId="5DA15E29" w:rsidR="009C3036" w:rsidRDefault="009C3036" w:rsidP="009C3036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มาตรา</w:t>
      </w:r>
      <w:r>
        <w:rPr>
          <w:b/>
          <w:bCs/>
          <w:sz w:val="32"/>
          <w:szCs w:val="32"/>
          <w:cs/>
        </w:rPr>
        <w:t xml:space="preserve"> </w:t>
      </w:r>
      <w:r w:rsidR="001C0B09">
        <w:rPr>
          <w:rFonts w:hint="cs"/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ในพระราชบัญญัตินี้</w:t>
      </w:r>
      <w:r>
        <w:rPr>
          <w:sz w:val="32"/>
          <w:szCs w:val="32"/>
          <w:cs/>
        </w:rPr>
        <w:t xml:space="preserve"> </w:t>
      </w:r>
    </w:p>
    <w:p w14:paraId="7217CF5D" w14:textId="77777777" w:rsidR="009C3036" w:rsidRPr="00440447" w:rsidRDefault="009C3036" w:rsidP="009C3036">
      <w:pPr>
        <w:pStyle w:val="Default"/>
        <w:ind w:firstLine="720"/>
        <w:rPr>
          <w:b/>
          <w:bCs/>
          <w:sz w:val="32"/>
          <w:szCs w:val="32"/>
        </w:rPr>
      </w:pPr>
      <w:r w:rsidRPr="00440447">
        <w:rPr>
          <w:b/>
          <w:bCs/>
          <w:sz w:val="32"/>
          <w:szCs w:val="32"/>
          <w:cs/>
        </w:rPr>
        <w:t>“</w:t>
      </w:r>
      <w:r w:rsidRPr="00440447">
        <w:rPr>
          <w:rFonts w:hint="cs"/>
          <w:b/>
          <w:bCs/>
          <w:sz w:val="32"/>
          <w:szCs w:val="32"/>
          <w:cs/>
        </w:rPr>
        <w:t>อาคาร</w:t>
      </w:r>
      <w:r w:rsidRPr="00440447">
        <w:rPr>
          <w:b/>
          <w:bCs/>
          <w:sz w:val="32"/>
          <w:szCs w:val="32"/>
          <w:cs/>
        </w:rPr>
        <w:t>”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หมายความว่า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ตึก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บ้าน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เรือน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หมายความว่า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ตึก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บ้าน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เรือน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โรง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ร้าน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แพ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คลังสินค้า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สานักงาน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และสิ่งที่สร้างขึ้นอย่างอื่นซึ่งบุคคลอาจเข้าอยู่หรือเข้าใช้สอยได้</w:t>
      </w:r>
      <w:r>
        <w:rPr>
          <w:sz w:val="32"/>
          <w:szCs w:val="32"/>
          <w:cs/>
        </w:rPr>
        <w:t xml:space="preserve"> </w:t>
      </w:r>
      <w:r w:rsidRPr="00440447">
        <w:rPr>
          <w:rFonts w:hint="cs"/>
          <w:b/>
          <w:bCs/>
          <w:sz w:val="32"/>
          <w:szCs w:val="32"/>
          <w:cs/>
        </w:rPr>
        <w:t>และหมายความรวมถึง</w:t>
      </w:r>
      <w:r w:rsidRPr="00440447">
        <w:rPr>
          <w:b/>
          <w:bCs/>
          <w:sz w:val="32"/>
          <w:szCs w:val="32"/>
          <w:cs/>
        </w:rPr>
        <w:t xml:space="preserve"> </w:t>
      </w:r>
    </w:p>
    <w:p w14:paraId="167B25B0" w14:textId="77777777" w:rsidR="009C3036" w:rsidRPr="00440447" w:rsidRDefault="009C3036" w:rsidP="009C3036">
      <w:pPr>
        <w:pStyle w:val="Default"/>
        <w:ind w:firstLine="720"/>
        <w:rPr>
          <w:b/>
          <w:bCs/>
          <w:sz w:val="32"/>
          <w:szCs w:val="32"/>
        </w:rPr>
      </w:pPr>
      <w:r w:rsidRPr="00440447">
        <w:rPr>
          <w:b/>
          <w:bCs/>
          <w:sz w:val="32"/>
          <w:szCs w:val="32"/>
          <w:cs/>
        </w:rPr>
        <w:t>(</w:t>
      </w:r>
      <w:r w:rsidRPr="00440447">
        <w:rPr>
          <w:rFonts w:hint="cs"/>
          <w:b/>
          <w:bCs/>
          <w:sz w:val="32"/>
          <w:szCs w:val="32"/>
          <w:cs/>
        </w:rPr>
        <w:t>๓</w:t>
      </w:r>
      <w:r w:rsidRPr="00440447">
        <w:rPr>
          <w:b/>
          <w:bCs/>
          <w:sz w:val="32"/>
          <w:szCs w:val="32"/>
          <w:cs/>
        </w:rPr>
        <w:t xml:space="preserve">) </w:t>
      </w:r>
      <w:r w:rsidRPr="00440447">
        <w:rPr>
          <w:rFonts w:hint="cs"/>
          <w:b/>
          <w:bCs/>
          <w:sz w:val="32"/>
          <w:szCs w:val="32"/>
          <w:cs/>
        </w:rPr>
        <w:t>ป้ายหรือสิ่งที่สร้างขึ้นสาหรับติดหรือตั้งป้าย</w:t>
      </w:r>
      <w:r w:rsidRPr="00440447">
        <w:rPr>
          <w:b/>
          <w:bCs/>
          <w:sz w:val="32"/>
          <w:szCs w:val="32"/>
          <w:cs/>
        </w:rPr>
        <w:t xml:space="preserve"> </w:t>
      </w:r>
    </w:p>
    <w:p w14:paraId="0D619101" w14:textId="77777777" w:rsidR="009C3036" w:rsidRDefault="009C3036" w:rsidP="009C3036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ก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ที่ติดหรือตั้งไว้เหนือที่สาธารณะและมีขนาดเกินหนึ่งตารางเมตร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หรือมีน้าหนักรวมทั้งโครงสร้างเกินสิบกิโลกรัม</w:t>
      </w:r>
      <w:r>
        <w:rPr>
          <w:sz w:val="32"/>
          <w:szCs w:val="32"/>
          <w:cs/>
        </w:rPr>
        <w:t xml:space="preserve"> </w:t>
      </w:r>
    </w:p>
    <w:p w14:paraId="180081F1" w14:textId="19A07800" w:rsidR="00235925" w:rsidRDefault="009C3036" w:rsidP="009C3036">
      <w:pPr>
        <w:ind w:firstLine="720"/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ข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ที่ติดหรือตั้งไว้ในระยะห่างจากที่สาธารณะซึ่งเมื่อวัดในทางราบแล้ว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ระยะห่างจากที่สาธารณะมีน้อยกว่าความสูงของป้ายนั้นเมื่อวัดจากพื้นดิน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และมีขนาดหรือมีน้าหนักเกินกว่าที่กาหนด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ในกฎกระทรวง</w:t>
      </w:r>
    </w:p>
    <w:p w14:paraId="384F9AA8" w14:textId="3BAE174B" w:rsidR="00440447" w:rsidRDefault="00440447" w:rsidP="00440447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มาตรา</w:t>
      </w:r>
      <w:r>
        <w:rPr>
          <w:b/>
          <w:bCs/>
          <w:sz w:val="32"/>
          <w:szCs w:val="32"/>
          <w:cs/>
        </w:rPr>
        <w:t xml:space="preserve"> </w:t>
      </w:r>
      <w:r w:rsidR="001C0B09">
        <w:rPr>
          <w:rFonts w:hint="cs"/>
          <w:b/>
          <w:bCs/>
          <w:sz w:val="32"/>
          <w:szCs w:val="32"/>
          <w:cs/>
        </w:rPr>
        <w:t>๒๑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ผู้ใดจะก่อสร้าง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ดัดแปลง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หรือเคลื่อนย้ายอาคารต้องได้รับใบอนุญาตจากเจ้าพนักงานท้องถิ่น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หรือแจ้งต่อเจ้าพนักงานท้องถิ่น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และดาเนินการตามมาตรา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ทวิ</w:t>
      </w:r>
      <w:r>
        <w:rPr>
          <w:sz w:val="32"/>
          <w:szCs w:val="32"/>
          <w:cs/>
        </w:rPr>
        <w:t xml:space="preserve"> </w:t>
      </w:r>
    </w:p>
    <w:p w14:paraId="60ECF68C" w14:textId="5E940106" w:rsidR="00440447" w:rsidRDefault="00440447" w:rsidP="00440447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มาตรา</w:t>
      </w:r>
      <w:r>
        <w:rPr>
          <w:b/>
          <w:bCs/>
          <w:sz w:val="32"/>
          <w:szCs w:val="32"/>
          <w:cs/>
        </w:rPr>
        <w:t xml:space="preserve"> </w:t>
      </w:r>
      <w:r w:rsidR="001C0B09">
        <w:rPr>
          <w:rFonts w:hint="cs"/>
          <w:b/>
          <w:bCs/>
          <w:sz w:val="32"/>
          <w:szCs w:val="32"/>
          <w:cs/>
        </w:rPr>
        <w:t>๒๑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ทวิ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การก่อสร้าง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ดัดแปลง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หรือเคลื่อนย้ายอาคารชนิดหรือประเภทที่กฎกระทรวงกาหนดให้มีการตรวจสอบงานออกแบบ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และคานวณส่วนต่าง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ของโครงสร้างอาคารผู้ขอรับใบอนุญาต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หรือผู้แจ้งตามมาตรา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ทวิ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ต้องจัดให้มีการตรวจสอบงานออกแบบ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และคานวณดังกล่าวตามหลักเกณฑ์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วิธีการ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และเงื่อนไขที่กาหนดในกฎกระทรวง</w:t>
      </w:r>
      <w:r>
        <w:rPr>
          <w:sz w:val="32"/>
          <w:szCs w:val="32"/>
          <w:cs/>
        </w:rPr>
        <w:t xml:space="preserve"> </w:t>
      </w:r>
    </w:p>
    <w:p w14:paraId="7DBB38B0" w14:textId="14311839" w:rsidR="00440447" w:rsidRDefault="00440447" w:rsidP="00440447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มาตรา</w:t>
      </w:r>
      <w:r>
        <w:rPr>
          <w:b/>
          <w:bCs/>
          <w:sz w:val="32"/>
          <w:szCs w:val="32"/>
          <w:cs/>
        </w:rPr>
        <w:t xml:space="preserve"> </w:t>
      </w:r>
      <w:r w:rsidR="001C0B09">
        <w:rPr>
          <w:rFonts w:hint="cs"/>
          <w:b/>
          <w:bCs/>
          <w:sz w:val="32"/>
          <w:szCs w:val="32"/>
          <w:cs/>
        </w:rPr>
        <w:t>๒๒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ผู้ใดจะรื้อถอนอาคารดังต่อไปนี้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ต้องได้รับใบอนุญาตจากเจ้าพนักงานท้องถิ่น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หรือแจ้งต่อเจ้าพนักงานท้องถิ่นและดาเนินการตามมาตรา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ทวิ</w:t>
      </w:r>
      <w:r>
        <w:rPr>
          <w:sz w:val="32"/>
          <w:szCs w:val="32"/>
          <w:cs/>
        </w:rPr>
        <w:t xml:space="preserve"> </w:t>
      </w:r>
    </w:p>
    <w:p w14:paraId="127AC45B" w14:textId="77777777" w:rsidR="00440447" w:rsidRDefault="00440447" w:rsidP="001C0B09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อาคารที่มีส่วนสูงเกินสิบห้าเมตรซึ่งอยู่ห่างจากอาคารอื่นหรือที่สาธารณะน้อยกว่าความสูงของอาคาร</w:t>
      </w:r>
      <w:r>
        <w:rPr>
          <w:sz w:val="32"/>
          <w:szCs w:val="32"/>
          <w:cs/>
        </w:rPr>
        <w:t xml:space="preserve"> </w:t>
      </w:r>
    </w:p>
    <w:p w14:paraId="3C2852BF" w14:textId="1D282CC2" w:rsidR="00440447" w:rsidRDefault="00440447" w:rsidP="00440447">
      <w:pPr>
        <w:ind w:firstLine="720"/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อาคารที่อยู่ห่างจากอาคารอื่นหรือที่สาธารณะน้อยกว่าสองเมตร</w:t>
      </w:r>
    </w:p>
    <w:p w14:paraId="53F8FF22" w14:textId="3A7AFECD" w:rsidR="001C0B09" w:rsidRDefault="001C0B09" w:rsidP="00440447">
      <w:pPr>
        <w:ind w:firstLine="720"/>
      </w:pPr>
    </w:p>
    <w:p w14:paraId="5D2CF940" w14:textId="64B9F5DF" w:rsidR="001C0B09" w:rsidRDefault="001C0B09" w:rsidP="001C0B09">
      <w:pPr>
        <w:pStyle w:val="Default"/>
        <w:ind w:firstLine="709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  <w:cs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กฎกระทรวงว่าด้วยการควบคุมป้ายหรือสิ่งก่อสร้างขึ้นสาหรับติดตั้งป้ายตามกฎหมาย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ว่าด้วยการควบคุมอาคาร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พ</w:t>
      </w:r>
      <w:r>
        <w:rPr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ศ</w:t>
      </w:r>
      <w:r>
        <w:rPr>
          <w:b/>
          <w:bCs/>
          <w:sz w:val="32"/>
          <w:szCs w:val="32"/>
          <w:cs/>
        </w:rPr>
        <w:t xml:space="preserve">. </w:t>
      </w:r>
      <w:r>
        <w:rPr>
          <w:b/>
          <w:bCs/>
          <w:sz w:val="32"/>
          <w:szCs w:val="32"/>
        </w:rPr>
        <w:t xml:space="preserve">2558 </w:t>
      </w:r>
    </w:p>
    <w:p w14:paraId="2162E857" w14:textId="77777777" w:rsidR="001C0B09" w:rsidRDefault="001C0B09" w:rsidP="008A280C">
      <w:pPr>
        <w:pStyle w:val="Default"/>
        <w:ind w:firstLine="709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9 </w:t>
      </w:r>
      <w:r>
        <w:rPr>
          <w:rFonts w:hint="cs"/>
          <w:sz w:val="32"/>
          <w:szCs w:val="32"/>
          <w:cs/>
        </w:rPr>
        <w:t>ป้ายบนหลังคาหรือดาดฟ้าของอาคาร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เว้นแต่ป้ายชื่ออาคารที่สูงไม่เกิน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ให้เป็นไปตามข้อกาหนด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  <w:r>
        <w:rPr>
          <w:sz w:val="32"/>
          <w:szCs w:val="32"/>
          <w:cs/>
        </w:rPr>
        <w:t xml:space="preserve"> </w:t>
      </w:r>
    </w:p>
    <w:p w14:paraId="6A780E25" w14:textId="77777777" w:rsidR="001C0B09" w:rsidRDefault="001C0B09" w:rsidP="008A280C">
      <w:pPr>
        <w:pStyle w:val="Default"/>
        <w:ind w:firstLine="709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ไม่ล้าออกนอกแนวผนังรอบนอกของอาคาร</w:t>
      </w:r>
      <w:r>
        <w:rPr>
          <w:sz w:val="32"/>
          <w:szCs w:val="32"/>
          <w:cs/>
        </w:rPr>
        <w:t xml:space="preserve"> </w:t>
      </w:r>
    </w:p>
    <w:p w14:paraId="1AC398A8" w14:textId="77777777" w:rsidR="001C0B09" w:rsidRDefault="001C0B09" w:rsidP="008A280C">
      <w:pPr>
        <w:pStyle w:val="Default"/>
        <w:ind w:firstLine="709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ความสูงของป้ายไม่เกิน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และมีความสูงของป้ายและอาคารรวมกันไม่เกิน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เมื่อวัดจากระดับพื้นดิน</w:t>
      </w:r>
      <w:r>
        <w:rPr>
          <w:sz w:val="32"/>
          <w:szCs w:val="32"/>
          <w:cs/>
        </w:rPr>
        <w:t xml:space="preserve"> </w:t>
      </w:r>
    </w:p>
    <w:p w14:paraId="5CC41822" w14:textId="77777777" w:rsidR="001C0B09" w:rsidRDefault="001C0B09" w:rsidP="008A280C">
      <w:pPr>
        <w:pStyle w:val="Default"/>
        <w:ind w:firstLine="709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มีพื้นที่ป้ายไม่เกิน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๗๕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ตารางเมตร</w:t>
      </w:r>
      <w:r>
        <w:rPr>
          <w:sz w:val="32"/>
          <w:szCs w:val="32"/>
          <w:cs/>
        </w:rPr>
        <w:t xml:space="preserve"> </w:t>
      </w:r>
    </w:p>
    <w:p w14:paraId="69DEA58B" w14:textId="77777777" w:rsidR="001C0B09" w:rsidRDefault="001C0B09" w:rsidP="001C0B0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เพื่อประโยชน์ในการคิดระยะร่นของอาคารตามที่กาหนดไว้ตามข้อ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๔๔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ของกฎกระทรวง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ฉบับที่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๕๕</w:t>
      </w:r>
      <w:r>
        <w:rPr>
          <w:sz w:val="32"/>
          <w:szCs w:val="32"/>
          <w:cs/>
        </w:rPr>
        <w:t xml:space="preserve"> (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>๒๕๔๓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ออกตามความในพระราชบัญญัติควบคุมอาคาร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>๒๕๒๒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กรณีที่ป้ายอยู่บนหลังคาหรือดาดฟ้าของอาคารให้ถือว่าป้ายนั้นเป็นส่วนหนึ่งของอาคารโดยคิดรวมเป็นความสูงของอาคารด้วย</w:t>
      </w:r>
      <w:r>
        <w:rPr>
          <w:sz w:val="32"/>
          <w:szCs w:val="32"/>
          <w:cs/>
        </w:rPr>
        <w:t xml:space="preserve"> </w:t>
      </w:r>
    </w:p>
    <w:p w14:paraId="1D81B37E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10 </w:t>
      </w:r>
      <w:r>
        <w:rPr>
          <w:rFonts w:hint="cs"/>
          <w:sz w:val="32"/>
          <w:szCs w:val="32"/>
          <w:cs/>
        </w:rPr>
        <w:t>ป้ายที่ยื่นจากผนังอาคารให้เป็นไปตามข้อกาหนดดังนี้</w:t>
      </w:r>
      <w:r>
        <w:rPr>
          <w:sz w:val="32"/>
          <w:szCs w:val="32"/>
          <w:cs/>
        </w:rPr>
        <w:t xml:space="preserve"> </w:t>
      </w:r>
    </w:p>
    <w:p w14:paraId="13CFB521" w14:textId="4D1A688B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อาคารที่ไม่มีกันสาด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ให้ยื่นจากแนวอาคารได้ไม่เกิน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เซนติเมตร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และส่วน</w:t>
      </w:r>
      <w:proofErr w:type="spellStart"/>
      <w:r>
        <w:rPr>
          <w:rFonts w:hint="cs"/>
          <w:sz w:val="32"/>
          <w:szCs w:val="32"/>
          <w:cs/>
        </w:rPr>
        <w:t>ต่า</w:t>
      </w:r>
      <w:proofErr w:type="spellEnd"/>
      <w:r>
        <w:rPr>
          <w:rFonts w:hint="cs"/>
          <w:sz w:val="32"/>
          <w:szCs w:val="32"/>
          <w:cs/>
        </w:rPr>
        <w:t>สุด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ต้องสูงจากพื้นหน้าอาคารนั้นไม่น้อยกว่า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๒๕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อาคารที่มีกันสาดให้ยื่นจากแนวอาคารเหนือกันสาดได้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หรือไม่เกินแนวกันสาดแล้วแต่ระยะใดจะน้อยกว่า</w:t>
      </w:r>
      <w:r>
        <w:rPr>
          <w:sz w:val="32"/>
          <w:szCs w:val="32"/>
          <w:cs/>
        </w:rPr>
        <w:t xml:space="preserve"> </w:t>
      </w:r>
    </w:p>
    <w:p w14:paraId="092971FE" w14:textId="77777777" w:rsidR="001C0B09" w:rsidRDefault="001C0B09" w:rsidP="001C0B09">
      <w:pPr>
        <w:pStyle w:val="Default"/>
        <w:rPr>
          <w:sz w:val="32"/>
          <w:szCs w:val="32"/>
        </w:rPr>
      </w:pPr>
    </w:p>
    <w:p w14:paraId="226469FD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ความสูงของป้ายต้องไม่เกิน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ส่วนของความสูงของอาคาร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แต่ต้องไม่เกิน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๑๕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</w:p>
    <w:p w14:paraId="0142CED4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ส่วนสูงสุดของป้ายต้องไม่เกินจุดสูงสุดของผนังอาคารด้านที่ติดตั้งป้ายนั้น</w:t>
      </w:r>
      <w:r>
        <w:rPr>
          <w:sz w:val="32"/>
          <w:szCs w:val="32"/>
          <w:cs/>
        </w:rPr>
        <w:t xml:space="preserve"> </w:t>
      </w:r>
    </w:p>
    <w:p w14:paraId="7B054C2A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12 </w:t>
      </w:r>
      <w:r>
        <w:rPr>
          <w:rFonts w:hint="cs"/>
          <w:sz w:val="32"/>
          <w:szCs w:val="32"/>
          <w:cs/>
        </w:rPr>
        <w:t>ป้ายที่ติดตั้งใต้กันสาดให้ติดตั้งแนบผนังอาคารและต้องสูงจากพื้นหน้าอาคารนั้น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ไม่น้อยกว่า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๕๐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ในกรณีที่ไม่สามารถติดกับผนังได้โดยตรงให้ติดห่างจากผนังได้ไม่เกิน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เซนติเมตร</w:t>
      </w:r>
      <w:r>
        <w:rPr>
          <w:sz w:val="32"/>
          <w:szCs w:val="32"/>
          <w:cs/>
        </w:rPr>
        <w:t xml:space="preserve"> </w:t>
      </w:r>
    </w:p>
    <w:p w14:paraId="1547ED75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15 </w:t>
      </w:r>
      <w:r>
        <w:rPr>
          <w:rFonts w:hint="cs"/>
          <w:sz w:val="32"/>
          <w:szCs w:val="32"/>
          <w:cs/>
        </w:rPr>
        <w:t>ป้ายหรือสิ่งที่สร้างขึ้นสาหรับติดหรือตั้งป้ายที่ติดตั้งอยู่บนพื้นดินโดยตรงต้องมีความสูง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ไม่เกินระยะที่วัดในทางราบจากขอบป้ายไปจนถึงกึ่งกลางถนนสาธารณะที่อยู่ใกล้ป้ายนั้น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มีความสูง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lastRenderedPageBreak/>
        <w:t>มีความยาวไม่เกิน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๓๒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และห่างจากแนวเขตที่ดินของตนหรือป้ายอื่นไม่น้อยกว่าความสูงของป้าย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เว้นแต่จะก่อสร้างห่างจากแนวเขตที่ดินไม่น้อยกว่า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และได้รับความยินยอมเป็นหนังสือจากเจ้าของที่ดินข้างเคียงด้านนั้น</w:t>
      </w:r>
      <w:r>
        <w:rPr>
          <w:sz w:val="32"/>
          <w:szCs w:val="32"/>
          <w:cs/>
        </w:rPr>
        <w:t xml:space="preserve"> </w:t>
      </w:r>
    </w:p>
    <w:p w14:paraId="1B8DCBE0" w14:textId="3E4F3C80" w:rsidR="001C0B09" w:rsidRDefault="001C0B09" w:rsidP="001C0B09">
      <w:pPr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16 </w:t>
      </w:r>
      <w:r>
        <w:rPr>
          <w:rFonts w:hint="cs"/>
          <w:sz w:val="32"/>
          <w:szCs w:val="32"/>
          <w:cs/>
        </w:rPr>
        <w:t>ป้ายหรือสิ่งที่สร้างขึ้นสาหรับติดหรือตั้งป้ายที่ก่อสร้างหรือดัดแปลงใกล้ถนนสาธารณะ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เมื่อวัดในทางราบให้มีระยะห่างระหว่างขอบป้ายกับถนนสาธารณะ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ดังนี้</w:t>
      </w:r>
    </w:p>
    <w:p w14:paraId="42A046B0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ถนนสาธารณะที่มีความกว้างน้อยกว่า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ให้ขอบป้ายห่างจากกึ่งกลางถนนสาธารณะ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อย่างน้อย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</w:p>
    <w:p w14:paraId="19C4A5FB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ถนนสาธารณะที่มีความกว้างตั้งแต่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แต่ไม่เกิน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๒๐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ให้ขอบป้ายห่างจากเขตถนนสาธารณะอย่างน้อย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๑๐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ของความกว้างของถนนสาธารณะ</w:t>
      </w:r>
      <w:r>
        <w:rPr>
          <w:sz w:val="32"/>
          <w:szCs w:val="32"/>
          <w:cs/>
        </w:rPr>
        <w:t xml:space="preserve"> </w:t>
      </w:r>
    </w:p>
    <w:p w14:paraId="28205212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</w:rPr>
        <w:t>ถนนสาธารณะที่มีความกว้างเกิน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๒๐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ให้ขอบป้ายห่างจากเขตถนนสาธารณะอย่างน้อย</w:t>
      </w:r>
      <w:bookmarkStart w:id="0" w:name="_GoBack"/>
      <w:bookmarkEnd w:id="0"/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เมตร</w:t>
      </w:r>
      <w:r>
        <w:rPr>
          <w:sz w:val="32"/>
          <w:szCs w:val="32"/>
          <w:cs/>
        </w:rPr>
        <w:t xml:space="preserve"> </w:t>
      </w:r>
    </w:p>
    <w:p w14:paraId="7AF945BE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17 </w:t>
      </w:r>
      <w:r>
        <w:rPr>
          <w:rFonts w:hint="cs"/>
          <w:sz w:val="32"/>
          <w:szCs w:val="32"/>
          <w:cs/>
        </w:rPr>
        <w:t>การจัดให้มีระบบไฟฟ้าแสงสว่างส่องแผ่นป้ายหรือป้ายที่ใช้ระบบไฟฟ้าและมีแสงสว่างในตัวเอง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แสงสว่างที่ออกจากป้ายจะต้องไม่ก่อให้เกิดความเดือดร้อนราคาญต่อบริเวณข้างเคียง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และไม่รบกวนการมองเห็นสภาพการจราจรของผู้ขับขี่ยานพาหนะจนอาจส่งผลต่อการควบคุมหรือขับขี่ยานพาหนะ</w:t>
      </w:r>
      <w:r>
        <w:rPr>
          <w:sz w:val="32"/>
          <w:szCs w:val="32"/>
          <w:cs/>
        </w:rPr>
        <w:t xml:space="preserve"> </w:t>
      </w:r>
    </w:p>
    <w:p w14:paraId="47F5759F" w14:textId="77777777" w:rsidR="001C0B09" w:rsidRDefault="001C0B09" w:rsidP="008A280C">
      <w:pPr>
        <w:pStyle w:val="Default"/>
        <w:ind w:firstLine="720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๑๘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หลักเกณฑ์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วิธีการ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และเงื่อนไขในการตรวจสอบงานออกแบบและคานวณ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ส่วนต่าง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ของโครงสร้างของป้ายหรือสิ่งที่สร้างขึ้นสาหรับติดหรือตั้งป้าย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ให้เป็นไปตามกฎกระทรวงกาหนดชนิดหรือประเภทของอาคาร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หลักเกณฑ์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วิธีการ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และเงื่อนไขในการตรวจสอบงานออกแบบและคานวณส่วนต่าง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ๆ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ของโครงสร้างอาคาร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พ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 xml:space="preserve">. </w:t>
      </w:r>
      <w:r>
        <w:rPr>
          <w:rFonts w:hint="cs"/>
          <w:sz w:val="32"/>
          <w:szCs w:val="32"/>
          <w:cs/>
        </w:rPr>
        <w:t>๒๕๕๐</w:t>
      </w:r>
      <w:r>
        <w:rPr>
          <w:sz w:val="32"/>
          <w:szCs w:val="32"/>
          <w:cs/>
        </w:rPr>
        <w:t xml:space="preserve"> </w:t>
      </w:r>
    </w:p>
    <w:p w14:paraId="35F03867" w14:textId="49C59455" w:rsidR="001C0B09" w:rsidRDefault="001C0B09" w:rsidP="008A280C">
      <w:pPr>
        <w:pStyle w:val="Default"/>
        <w:ind w:firstLine="720"/>
      </w:pPr>
      <w:r>
        <w:rPr>
          <w:rFonts w:hint="cs"/>
          <w:b/>
          <w:bCs/>
          <w:sz w:val="32"/>
          <w:szCs w:val="32"/>
          <w:cs/>
        </w:rPr>
        <w:t>ข้อ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๑๙</w:t>
      </w:r>
      <w:r>
        <w:rPr>
          <w:b/>
          <w:bCs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ค่าธรรมเนียมการออกใบอนุญาต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การต่ออายุใบอนุญาตป้ายหรือสิ่งที่สร้างขึ้นสาหรับติดหรือตั้งป้าย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และค่าธรรมเนียมการตรวจแบบแปลนก่อสร้าง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หรือดัดแปลงสาหรับการก่อสร้างหรือสาหรับส่วนที่มีการดัดแปลง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ให้เป็นไปตามที่กาหนดท้ายกฎกระทรวงนี้</w:t>
      </w:r>
      <w:r>
        <w:rPr>
          <w:sz w:val="32"/>
          <w:szCs w:val="32"/>
          <w:cs/>
        </w:rPr>
        <w:t xml:space="preserve"> </w:t>
      </w:r>
    </w:p>
    <w:p w14:paraId="3BD86E46" w14:textId="790B54C2" w:rsidR="008A280C" w:rsidRDefault="008A280C" w:rsidP="008A280C">
      <w:pPr>
        <w:pStyle w:val="Default"/>
        <w:ind w:firstLine="720"/>
      </w:pPr>
    </w:p>
    <w:p w14:paraId="4ABC8644" w14:textId="77777777" w:rsidR="008A280C" w:rsidRPr="001C0B09" w:rsidRDefault="008A280C" w:rsidP="008A280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C0B0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บทกำหนดโทษ</w:t>
      </w:r>
    </w:p>
    <w:p w14:paraId="3D77B9F7" w14:textId="77777777" w:rsidR="008A280C" w:rsidRPr="001C0B09" w:rsidRDefault="008A280C" w:rsidP="008A280C">
      <w:pPr>
        <w:spacing w:after="0" w:line="240" w:lineRule="auto"/>
        <w:ind w:firstLine="709"/>
        <w:jc w:val="both"/>
        <w:rPr>
          <w:rFonts w:ascii="Cordia New" w:eastAsia="Times New Roman" w:hAnsi="Cordia New" w:cs="Cordia New"/>
          <w:color w:val="000000"/>
          <w:sz w:val="28"/>
        </w:rPr>
      </w:pPr>
      <w:bookmarkStart w:id="1" w:name="S65"/>
      <w:r w:rsidRPr="001C0B0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มาตรา ๖๕</w:t>
      </w:r>
      <w:bookmarkEnd w:id="1"/>
      <w:r>
        <w:rPr>
          <w:rFonts w:ascii="Cordia New" w:eastAsia="Times New Roman" w:hAnsi="Cordia New" w:cs="Cordia New" w:hint="cs"/>
          <w:color w:val="000000"/>
          <w:sz w:val="28"/>
          <w:cs/>
        </w:rPr>
        <w:t xml:space="preserve"> </w:t>
      </w:r>
      <w:r w:rsidRPr="001C0B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ผู้ใดฝ่าฝืนหรือไม่ปฏิบัติตามมาตรา ๒๑ มาตรา ๒๒ มาตรา ๓๑ มาตรา ๓๒ มาตรา ๓๓ มาตรา ๓๔ มาตรา ๕๒ วรรคหก มาตรา ๕๗ หรือมาตรา ๖๐ ต้องระวางโทษจำคุกไม่เกินสามเดือน หรือปรับไม่เกินหกหมื่นบาท หรือทั้งจำทั้งปรับ</w:t>
      </w:r>
    </w:p>
    <w:p w14:paraId="35261BB6" w14:textId="77777777" w:rsidR="008A280C" w:rsidRPr="001C0B09" w:rsidRDefault="008A280C" w:rsidP="008A280C">
      <w:pPr>
        <w:spacing w:after="0" w:line="240" w:lineRule="auto"/>
        <w:ind w:firstLine="709"/>
        <w:jc w:val="both"/>
        <w:rPr>
          <w:rFonts w:ascii="Cordia New" w:eastAsia="Times New Roman" w:hAnsi="Cordia New" w:cs="Cordia New"/>
          <w:color w:val="000000"/>
          <w:sz w:val="28"/>
        </w:rPr>
      </w:pPr>
      <w:r w:rsidRPr="001C0B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นอกจากต้องระวางโทษตามวรรคหนึ่งแล้ว ผู้ฝ่าฝืนหรือไม่ปฏิบัติตามมาตรา ๒๑</w:t>
      </w:r>
      <w:r w:rsidRPr="001C0B09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1C0B09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มาตรา ๓๑ มาตรา ๓๒ มาตรา ๓๔ หรือมาตรา ๕๗ ยังต้องระวางโทษปรับอีกวันละไม่เกินหนึ่งหมื่นบาท</w:t>
      </w:r>
      <w:r w:rsidRPr="001C0B0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ตลอดเวลาที่ยังฝ่าฝืนหรือจนกว่าจะได้ปฏิบัติให้ถูกต้อง</w:t>
      </w:r>
    </w:p>
    <w:p w14:paraId="42BF94CE" w14:textId="77777777" w:rsidR="008A280C" w:rsidRDefault="008A280C" w:rsidP="008A280C">
      <w:pPr>
        <w:pStyle w:val="Default"/>
        <w:ind w:firstLine="720"/>
        <w:rPr>
          <w:rFonts w:hint="cs"/>
          <w:cs/>
        </w:rPr>
      </w:pPr>
    </w:p>
    <w:sectPr w:rsidR="008A2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IT๙"/>
    <w:charset w:val="DE"/>
    <w:family w:val="swiss"/>
    <w:pitch w:val="variable"/>
    <w:sig w:usb0="21000007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66F65"/>
    <w:multiLevelType w:val="hybridMultilevel"/>
    <w:tmpl w:val="9696A622"/>
    <w:lvl w:ilvl="0" w:tplc="5B0677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7828"/>
    <w:multiLevelType w:val="hybridMultilevel"/>
    <w:tmpl w:val="E976F150"/>
    <w:lvl w:ilvl="0" w:tplc="BC16407A">
      <w:start w:val="1"/>
      <w:numFmt w:val="thaiNumbers"/>
      <w:lvlText w:val="(%1)"/>
      <w:lvlJc w:val="left"/>
      <w:pPr>
        <w:ind w:left="121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43"/>
    <w:rsid w:val="001C0B09"/>
    <w:rsid w:val="002149C8"/>
    <w:rsid w:val="00235925"/>
    <w:rsid w:val="00357BB3"/>
    <w:rsid w:val="00440447"/>
    <w:rsid w:val="00843043"/>
    <w:rsid w:val="008A280C"/>
    <w:rsid w:val="009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43BC"/>
  <w15:chartTrackingRefBased/>
  <w15:docId w15:val="{C0B8540E-078D-4C6C-A69F-35054086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0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1C0B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4">
    <w:name w:val="ข้อความธรรมดา อักขระ"/>
    <w:basedOn w:val="a0"/>
    <w:link w:val="a3"/>
    <w:uiPriority w:val="99"/>
    <w:semiHidden/>
    <w:rsid w:val="001C0B09"/>
    <w:rPr>
      <w:rFonts w:ascii="Angsana New" w:eastAsia="Times New Roman" w:hAnsi="Angsana New" w:cs="Angsana New"/>
      <w:sz w:val="28"/>
    </w:rPr>
  </w:style>
  <w:style w:type="character" w:styleId="a5">
    <w:name w:val="footnote reference"/>
    <w:basedOn w:val="a0"/>
    <w:uiPriority w:val="99"/>
    <w:semiHidden/>
    <w:unhideWhenUsed/>
    <w:rsid w:val="001C0B09"/>
  </w:style>
  <w:style w:type="paragraph" w:styleId="a6">
    <w:name w:val="List Paragraph"/>
    <w:basedOn w:val="a"/>
    <w:uiPriority w:val="34"/>
    <w:qFormat/>
    <w:rsid w:val="001C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2021-07-13T06:56:00Z</dcterms:created>
  <dcterms:modified xsi:type="dcterms:W3CDTF">2021-07-13T08:13:00Z</dcterms:modified>
</cp:coreProperties>
</file>