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32B3B" w14:textId="77777777" w:rsidR="00305587" w:rsidRPr="00F00B6D" w:rsidRDefault="008E109D" w:rsidP="00A75F51">
      <w:pPr>
        <w:spacing w:after="0" w:line="240" w:lineRule="auto"/>
        <w:jc w:val="center"/>
        <w:rPr>
          <w:rFonts w:ascii="TH SarabunPSK" w:hAnsi="TH SarabunPSK" w:cs="TH SarabunPSK"/>
          <w:cs/>
        </w:rPr>
      </w:pPr>
      <w:r w:rsidRPr="00F00B6D">
        <w:rPr>
          <w:rFonts w:ascii="TH SarabunPSK" w:hAnsi="TH SarabunPSK" w:cs="TH SarabunPSK" w:hint="cs"/>
          <w:noProof/>
        </w:rPr>
        <w:drawing>
          <wp:inline distT="0" distB="0" distL="0" distR="0" wp14:anchorId="1331335B" wp14:editId="618BF044">
            <wp:extent cx="897890" cy="947420"/>
            <wp:effectExtent l="19050" t="0" r="0" b="0"/>
            <wp:docPr id="6" name="Picture 5" descr="ตรา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ตราครุฑ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890" cy="947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D5E65C7" w14:textId="77777777" w:rsidR="008E109D" w:rsidRPr="00F00B6D" w:rsidRDefault="008E109D" w:rsidP="00A75F51">
      <w:pPr>
        <w:pStyle w:val="Default"/>
        <w:jc w:val="center"/>
        <w:rPr>
          <w:sz w:val="6"/>
          <w:szCs w:val="6"/>
        </w:rPr>
      </w:pPr>
      <w:r w:rsidRPr="00F00B6D">
        <w:rPr>
          <w:rFonts w:hint="cs"/>
          <w:b/>
          <w:bCs/>
          <w:sz w:val="32"/>
          <w:szCs w:val="32"/>
          <w:cs/>
        </w:rPr>
        <w:t>ประกาศองค์การบริหารส่วนตำบลหินดาด</w:t>
      </w:r>
    </w:p>
    <w:p w14:paraId="09736574" w14:textId="77777777" w:rsidR="008E109D" w:rsidRPr="00F00B6D" w:rsidRDefault="008E109D" w:rsidP="00A75F51">
      <w:pPr>
        <w:pStyle w:val="Default"/>
        <w:jc w:val="center"/>
        <w:rPr>
          <w:sz w:val="6"/>
          <w:szCs w:val="6"/>
        </w:rPr>
      </w:pPr>
    </w:p>
    <w:p w14:paraId="2B07C4AB" w14:textId="77777777" w:rsidR="008E109D" w:rsidRPr="00F00B6D" w:rsidRDefault="008E109D" w:rsidP="00A75F5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00B6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 </w:t>
      </w:r>
      <w:r w:rsidR="009F3EC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00B6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มาตรการการสร้างจิตสำนึก และความตระหนักในการรักษาประโยชน์สาธารณะ </w:t>
      </w:r>
    </w:p>
    <w:p w14:paraId="6410B06E" w14:textId="3048F8EA" w:rsidR="00A75F51" w:rsidRPr="00F00B6D" w:rsidRDefault="00A75F51" w:rsidP="00A75F5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00B6D"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ประจำปี งบประมาณ ๒๕๖</w:t>
      </w:r>
      <w:r w:rsidR="00B655D7"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</w:p>
    <w:p w14:paraId="6F4D63C5" w14:textId="77777777" w:rsidR="008E109D" w:rsidRPr="00F00B6D" w:rsidRDefault="008E109D" w:rsidP="00A75F51">
      <w:pPr>
        <w:spacing w:after="0" w:line="240" w:lineRule="auto"/>
        <w:jc w:val="center"/>
        <w:rPr>
          <w:rFonts w:ascii="TH SarabunPSK" w:hAnsi="TH SarabunPSK" w:cs="TH SarabunPSK"/>
          <w:sz w:val="6"/>
          <w:szCs w:val="6"/>
          <w:cs/>
        </w:rPr>
      </w:pPr>
    </w:p>
    <w:p w14:paraId="06F9676B" w14:textId="77777777" w:rsidR="008E109D" w:rsidRPr="00F00B6D" w:rsidRDefault="008E109D" w:rsidP="00A75F51">
      <w:pPr>
        <w:spacing w:after="0" w:line="240" w:lineRule="auto"/>
        <w:jc w:val="center"/>
        <w:rPr>
          <w:rFonts w:ascii="TH SarabunPSK" w:hAnsi="TH SarabunPSK" w:cs="TH SarabunPSK"/>
          <w:sz w:val="4"/>
          <w:szCs w:val="4"/>
        </w:rPr>
      </w:pPr>
      <w:r w:rsidRPr="00F00B6D">
        <w:rPr>
          <w:rFonts w:ascii="TH SarabunPSK" w:hAnsi="TH SarabunPSK" w:cs="TH SarabunPSK" w:hint="cs"/>
          <w:sz w:val="32"/>
          <w:szCs w:val="32"/>
        </w:rPr>
        <w:t>*********************</w:t>
      </w:r>
    </w:p>
    <w:p w14:paraId="2901283F" w14:textId="66136EC4" w:rsidR="00A75F51" w:rsidRPr="00F00B6D" w:rsidRDefault="001C162D" w:rsidP="004A1A6F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F00B6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ความเป็นมา</w:t>
      </w:r>
      <w:r w:rsidRPr="00F00B6D">
        <w:rPr>
          <w:rFonts w:ascii="TH SarabunPSK" w:hAnsi="TH SarabunPSK" w:cs="TH SarabunPSK" w:hint="cs"/>
          <w:sz w:val="32"/>
          <w:szCs w:val="32"/>
          <w:cs/>
        </w:rPr>
        <w:tab/>
      </w:r>
      <w:r w:rsidRPr="00F00B6D">
        <w:rPr>
          <w:rFonts w:ascii="TH SarabunPSK" w:hAnsi="TH SarabunPSK" w:cs="TH SarabunPSK" w:hint="cs"/>
          <w:sz w:val="32"/>
          <w:szCs w:val="32"/>
          <w:cs/>
        </w:rPr>
        <w:tab/>
      </w:r>
      <w:r w:rsidRPr="00F00B6D">
        <w:rPr>
          <w:rFonts w:ascii="TH SarabunPSK" w:hAnsi="TH SarabunPSK" w:cs="TH SarabunPSK" w:hint="cs"/>
          <w:sz w:val="32"/>
          <w:szCs w:val="32"/>
          <w:cs/>
        </w:rPr>
        <w:tab/>
      </w:r>
      <w:r w:rsidRPr="00F00B6D">
        <w:rPr>
          <w:rFonts w:ascii="TH SarabunPSK" w:hAnsi="TH SarabunPSK" w:cs="TH SarabunPSK" w:hint="cs"/>
          <w:sz w:val="32"/>
          <w:szCs w:val="32"/>
          <w:cs/>
        </w:rPr>
        <w:tab/>
      </w:r>
      <w:r w:rsidRPr="00F00B6D">
        <w:rPr>
          <w:rFonts w:ascii="TH SarabunPSK" w:hAnsi="TH SarabunPSK" w:cs="TH SarabunPSK" w:hint="cs"/>
          <w:sz w:val="32"/>
          <w:szCs w:val="32"/>
          <w:cs/>
        </w:rPr>
        <w:tab/>
      </w:r>
      <w:r w:rsidRPr="00F00B6D">
        <w:rPr>
          <w:rFonts w:ascii="TH SarabunPSK" w:hAnsi="TH SarabunPSK" w:cs="TH SarabunPSK" w:hint="cs"/>
          <w:sz w:val="32"/>
          <w:szCs w:val="32"/>
          <w:cs/>
        </w:rPr>
        <w:tab/>
      </w:r>
      <w:r w:rsidRPr="00F00B6D">
        <w:rPr>
          <w:rFonts w:ascii="TH SarabunPSK" w:hAnsi="TH SarabunPSK" w:cs="TH SarabunPSK" w:hint="cs"/>
          <w:sz w:val="32"/>
          <w:szCs w:val="32"/>
          <w:cs/>
        </w:rPr>
        <w:tab/>
      </w:r>
      <w:r w:rsidRPr="00F00B6D">
        <w:rPr>
          <w:rFonts w:ascii="TH SarabunPSK" w:hAnsi="TH SarabunPSK" w:cs="TH SarabunPSK" w:hint="cs"/>
          <w:sz w:val="32"/>
          <w:szCs w:val="32"/>
          <w:cs/>
        </w:rPr>
        <w:tab/>
      </w:r>
      <w:r w:rsidRPr="00F00B6D">
        <w:rPr>
          <w:rFonts w:ascii="TH SarabunPSK" w:hAnsi="TH SarabunPSK" w:cs="TH SarabunPSK" w:hint="cs"/>
          <w:sz w:val="32"/>
          <w:szCs w:val="32"/>
          <w:cs/>
        </w:rPr>
        <w:tab/>
      </w:r>
      <w:r w:rsidRPr="00F00B6D">
        <w:rPr>
          <w:rFonts w:ascii="TH SarabunPSK" w:hAnsi="TH SarabunPSK" w:cs="TH SarabunPSK" w:hint="cs"/>
          <w:sz w:val="32"/>
          <w:szCs w:val="32"/>
          <w:cs/>
        </w:rPr>
        <w:tab/>
      </w:r>
      <w:r w:rsidRPr="00F00B6D">
        <w:rPr>
          <w:rFonts w:ascii="TH SarabunPSK" w:hAnsi="TH SarabunPSK" w:cs="TH SarabunPSK" w:hint="cs"/>
          <w:sz w:val="32"/>
          <w:szCs w:val="32"/>
          <w:cs/>
        </w:rPr>
        <w:tab/>
      </w:r>
      <w:r w:rsidRPr="00F00B6D">
        <w:rPr>
          <w:rFonts w:ascii="TH SarabunPSK" w:hAnsi="TH SarabunPSK" w:cs="TH SarabunPSK" w:hint="cs"/>
          <w:sz w:val="32"/>
          <w:szCs w:val="32"/>
          <w:cs/>
        </w:rPr>
        <w:tab/>
      </w:r>
      <w:r w:rsidRPr="00F00B6D">
        <w:rPr>
          <w:rFonts w:ascii="TH SarabunPSK" w:hAnsi="TH SarabunPSK" w:cs="TH SarabunPSK" w:hint="cs"/>
          <w:sz w:val="32"/>
          <w:szCs w:val="32"/>
          <w:cs/>
        </w:rPr>
        <w:tab/>
        <w:t xml:space="preserve">การขัดกันระหว่างประโยชน์ส่วนบุคคลและประโยชน์ส่วนรวม ตามความในมาตรา </w:t>
      </w:r>
      <w:r w:rsidR="00CC5C2F">
        <w:rPr>
          <w:rFonts w:ascii="TH SarabunPSK" w:hAnsi="TH SarabunPSK" w:cs="TH SarabunPSK" w:hint="cs"/>
          <w:sz w:val="32"/>
          <w:szCs w:val="32"/>
          <w:cs/>
        </w:rPr>
        <w:t>๑๒๖</w:t>
      </w:r>
      <w:r w:rsidR="00B655D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00B6D">
        <w:rPr>
          <w:rFonts w:ascii="TH SarabunPSK" w:hAnsi="TH SarabunPSK" w:cs="TH SarabunPSK" w:hint="cs"/>
          <w:sz w:val="32"/>
          <w:szCs w:val="32"/>
          <w:cs/>
        </w:rPr>
        <w:t>แห่งกฎหมายประกอบรัฐธรรมนูญว่าด้วยการป้องกันและปราบปรามการทุจริต กล่าวถึงประโยชน์ส่วนบุคคลประโยชน์ส่วนรวม และขอบเขตของการกระทำที่เป็นการขัดกันระหว่างประโยชน์ส่วนบุคคลและประโยชน์ส่วนรวม ดังนี้</w:t>
      </w:r>
      <w:r w:rsidRPr="00F00B6D">
        <w:rPr>
          <w:rFonts w:ascii="TH SarabunPSK" w:hAnsi="TH SarabunPSK" w:cs="TH SarabunPSK" w:hint="cs"/>
          <w:sz w:val="32"/>
          <w:szCs w:val="32"/>
          <w:cs/>
        </w:rPr>
        <w:tab/>
      </w:r>
      <w:r w:rsidRPr="00F00B6D">
        <w:rPr>
          <w:rFonts w:ascii="TH SarabunPSK" w:hAnsi="TH SarabunPSK" w:cs="TH SarabunPSK" w:hint="cs"/>
          <w:sz w:val="32"/>
          <w:szCs w:val="32"/>
          <w:cs/>
        </w:rPr>
        <w:tab/>
      </w:r>
      <w:r w:rsidRPr="00F00B6D">
        <w:rPr>
          <w:rFonts w:ascii="TH SarabunPSK" w:hAnsi="TH SarabunPSK" w:cs="TH SarabunPSK" w:hint="cs"/>
          <w:sz w:val="32"/>
          <w:szCs w:val="32"/>
          <w:cs/>
        </w:rPr>
        <w:tab/>
      </w:r>
      <w:r w:rsidR="00150984" w:rsidRPr="00F00B6D">
        <w:rPr>
          <w:rFonts w:ascii="TH SarabunPSK" w:hAnsi="TH SarabunPSK" w:cs="TH SarabunPSK" w:hint="cs"/>
          <w:sz w:val="32"/>
          <w:szCs w:val="32"/>
        </w:rPr>
        <w:tab/>
      </w:r>
      <w:r w:rsidR="00F00B6D">
        <w:rPr>
          <w:rFonts w:ascii="TH SarabunPSK" w:hAnsi="TH SarabunPSK" w:cs="TH SarabunPSK"/>
          <w:sz w:val="32"/>
          <w:szCs w:val="32"/>
        </w:rPr>
        <w:tab/>
      </w:r>
      <w:r w:rsidR="00B655D7">
        <w:rPr>
          <w:rFonts w:ascii="TH SarabunPSK" w:hAnsi="TH SarabunPSK" w:cs="TH SarabunPSK"/>
          <w:sz w:val="32"/>
          <w:szCs w:val="32"/>
          <w:cs/>
        </w:rPr>
        <w:tab/>
      </w:r>
      <w:r w:rsidRPr="00F00B6D">
        <w:rPr>
          <w:rFonts w:ascii="TH SarabunPSK" w:hAnsi="TH SarabunPSK" w:cs="TH SarabunPSK" w:hint="cs"/>
          <w:sz w:val="32"/>
          <w:szCs w:val="32"/>
          <w:cs/>
        </w:rPr>
        <w:t xml:space="preserve">ประโยชน์ส่วนบุคคล หมายถึง การที่บุคคลทั่วไปในสถานะเอกชนหรือเจ้าหน้าที่ของรัฐในสถานะเอกชนได้ทำกิจกรรมหรือได้การกระทำต่างๆ เพื่อประโยชน์ส่วนตน ครอบครัว ญาติ เพื่อนหรือของกลุ่มในสังคม </w:t>
      </w:r>
      <w:r w:rsidR="00A75F51" w:rsidRPr="00F00B6D"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F00B6D">
        <w:rPr>
          <w:rFonts w:ascii="TH SarabunPSK" w:hAnsi="TH SarabunPSK" w:cs="TH SarabunPSK" w:hint="cs"/>
          <w:sz w:val="32"/>
          <w:szCs w:val="32"/>
          <w:cs/>
        </w:rPr>
        <w:t>มีความสัมพันธ์กันในรูปแบบต่างๆ เช่นการประกอบอาชีพ การค้า การลงทุน เพื่อหาประโยชน์ในทางการเงินหรือในทางทรัพย์สินต่างๆ เป็นต้น</w:t>
      </w:r>
    </w:p>
    <w:p w14:paraId="2C71D174" w14:textId="77777777" w:rsidR="00150984" w:rsidRPr="00F00B6D" w:rsidRDefault="001C162D" w:rsidP="00150984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12"/>
          <w:szCs w:val="12"/>
        </w:rPr>
      </w:pPr>
      <w:r w:rsidRPr="00F00B6D">
        <w:rPr>
          <w:rFonts w:ascii="TH SarabunPSK" w:hAnsi="TH SarabunPSK" w:cs="TH SarabunPSK" w:hint="cs"/>
          <w:sz w:val="32"/>
          <w:szCs w:val="32"/>
          <w:cs/>
        </w:rPr>
        <w:t>ประโยชน์ส่วนรวมหรือประโยชน์สาธารณะ หมายถึงการที่บุคคลใดๆ ในสถานะที่เป็นเจ้าหน้าที่                 ของรัฐ(ผู้ดำรงตำแหน่งทางการเมือง ข้าราชการ พนักงานรัฐวิสาหกิจ หรือเจ้าหน้าที่ของรัฐในหน่วยงานของรัฐ)                   ได้กระทำการใดๆ ตามหน้าที่หรือได้ปฏิบัติหน้าที่ อันเป็นการดำเนินการในอีกส่วนหนึ่ง ที่แยกออกมาจากการดำเนินการตามหน้าที่ในสถานะของเอกชน การกระทำการใดๆ ของเจ้าหน้าที่ของรัฐจึงมีวัตถุประสงค์หรือมีเป้าหมายเพื่อประโยชน์ของส่วนรวม หรือการรักษาผลประโยชน์ส่วนรวม</w:t>
      </w:r>
      <w:r w:rsidRPr="00F00B6D">
        <w:rPr>
          <w:rFonts w:ascii="TH SarabunPSK" w:hAnsi="TH SarabunPSK" w:cs="TH SarabunPSK" w:hint="cs"/>
          <w:sz w:val="32"/>
          <w:szCs w:val="32"/>
          <w:cs/>
        </w:rPr>
        <w:tab/>
      </w:r>
      <w:r w:rsidRPr="00F00B6D">
        <w:rPr>
          <w:rFonts w:ascii="TH SarabunPSK" w:hAnsi="TH SarabunPSK" w:cs="TH SarabunPSK" w:hint="cs"/>
          <w:sz w:val="32"/>
          <w:szCs w:val="32"/>
          <w:cs/>
        </w:rPr>
        <w:tab/>
      </w:r>
      <w:r w:rsidRPr="00F00B6D">
        <w:rPr>
          <w:rFonts w:ascii="TH SarabunPSK" w:hAnsi="TH SarabunPSK" w:cs="TH SarabunPSK" w:hint="cs"/>
          <w:sz w:val="32"/>
          <w:szCs w:val="32"/>
          <w:cs/>
        </w:rPr>
        <w:tab/>
      </w:r>
      <w:r w:rsidRPr="00F00B6D">
        <w:rPr>
          <w:rFonts w:ascii="TH SarabunPSK" w:hAnsi="TH SarabunPSK" w:cs="TH SarabunPSK" w:hint="cs"/>
          <w:sz w:val="32"/>
          <w:szCs w:val="32"/>
          <w:cs/>
        </w:rPr>
        <w:tab/>
      </w:r>
      <w:r w:rsidRPr="00F00B6D">
        <w:rPr>
          <w:rFonts w:ascii="TH SarabunPSK" w:hAnsi="TH SarabunPSK" w:cs="TH SarabunPSK" w:hint="cs"/>
          <w:sz w:val="32"/>
          <w:szCs w:val="32"/>
          <w:cs/>
        </w:rPr>
        <w:tab/>
      </w:r>
      <w:r w:rsidRPr="00F00B6D">
        <w:rPr>
          <w:rFonts w:ascii="TH SarabunPSK" w:hAnsi="TH SarabunPSK" w:cs="TH SarabunPSK" w:hint="cs"/>
          <w:sz w:val="32"/>
          <w:szCs w:val="32"/>
          <w:cs/>
        </w:rPr>
        <w:tab/>
      </w:r>
      <w:r w:rsidRPr="00F00B6D">
        <w:rPr>
          <w:rFonts w:ascii="TH SarabunPSK" w:hAnsi="TH SarabunPSK" w:cs="TH SarabunPSK" w:hint="cs"/>
          <w:sz w:val="32"/>
          <w:szCs w:val="32"/>
          <w:cs/>
        </w:rPr>
        <w:tab/>
      </w:r>
      <w:r w:rsidR="00A75F51" w:rsidRPr="00F00B6D">
        <w:rPr>
          <w:rFonts w:ascii="TH SarabunPSK" w:hAnsi="TH SarabunPSK" w:cs="TH SarabunPSK" w:hint="cs"/>
          <w:sz w:val="32"/>
          <w:szCs w:val="32"/>
          <w:cs/>
        </w:rPr>
        <w:tab/>
      </w:r>
      <w:r w:rsidR="00A75F51" w:rsidRPr="00F00B6D">
        <w:rPr>
          <w:rFonts w:ascii="TH SarabunPSK" w:hAnsi="TH SarabunPSK" w:cs="TH SarabunPSK" w:hint="cs"/>
          <w:sz w:val="32"/>
          <w:szCs w:val="32"/>
          <w:cs/>
        </w:rPr>
        <w:tab/>
      </w:r>
      <w:r w:rsidR="00F00B6D">
        <w:rPr>
          <w:rFonts w:ascii="TH SarabunPSK" w:hAnsi="TH SarabunPSK" w:cs="TH SarabunPSK"/>
          <w:sz w:val="32"/>
          <w:szCs w:val="32"/>
          <w:cs/>
        </w:rPr>
        <w:tab/>
      </w:r>
      <w:r w:rsidR="00F00B6D">
        <w:rPr>
          <w:rFonts w:ascii="TH SarabunPSK" w:hAnsi="TH SarabunPSK" w:cs="TH SarabunPSK"/>
          <w:sz w:val="32"/>
          <w:szCs w:val="32"/>
          <w:cs/>
        </w:rPr>
        <w:tab/>
      </w:r>
      <w:r w:rsidRPr="00F00B6D">
        <w:rPr>
          <w:rFonts w:ascii="TH SarabunPSK" w:hAnsi="TH SarabunPSK" w:cs="TH SarabunPSK" w:hint="cs"/>
          <w:sz w:val="32"/>
          <w:szCs w:val="32"/>
          <w:cs/>
        </w:rPr>
        <w:t>การขัดกันระหว่างประโยชน์ส่วนบุคคลและประโยชน์ส่วนรวมของเจ้าหน้าที่ของรัฐ หมายถึงการที่เจ้าหน้าที่ของรัฐ ได้ตกอยู่ในฐานะเป็นผู้มีส่วนได้เสีย ในรูปแบบต่างๆตามที่กฎหมายบัญญัติห้ามไว้ และยังได้เข้าไปพิจารณาดำเนินการในกิจการสาธารณะที่เป็นการดำเนินการตามอำนาจหน้าที่ในกิจการของรัฐเพื่อประโยชน์ของรัฐ  แต่เมื่อเจ้าหน้าที่ของรัฐพิจารณาได้มีผลประโยชน์ส่วนตนเข้าไปแอบแฝงหรือได้นำประโยชน์ส่วนตนเข้าไปมีอิทธิพลต่อการตัดสินใจ หรือเข้าไปเกี่ยวข้องในการตัดสินใจในการดำเนินการใดๆ ตามอำนาจหน้าที่ของการดำเนินงานที่เป็นกิจการส่วนรวมของรัฐ</w:t>
      </w:r>
      <w:r w:rsidRPr="00F00B6D">
        <w:rPr>
          <w:rFonts w:ascii="TH SarabunPSK" w:hAnsi="TH SarabunPSK" w:cs="TH SarabunPSK" w:hint="cs"/>
          <w:sz w:val="32"/>
          <w:szCs w:val="32"/>
          <w:cs/>
        </w:rPr>
        <w:tab/>
      </w:r>
    </w:p>
    <w:p w14:paraId="257D1D71" w14:textId="77777777" w:rsidR="00A75F51" w:rsidRPr="00F00B6D" w:rsidRDefault="001C162D" w:rsidP="00150984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12"/>
          <w:szCs w:val="12"/>
        </w:rPr>
      </w:pPr>
      <w:r w:rsidRPr="00F00B6D">
        <w:rPr>
          <w:rFonts w:ascii="TH SarabunPSK" w:hAnsi="TH SarabunPSK" w:cs="TH SarabunPSK" w:hint="cs"/>
          <w:sz w:val="32"/>
          <w:szCs w:val="32"/>
          <w:cs/>
        </w:rPr>
        <w:tab/>
      </w:r>
      <w:r w:rsidRPr="00F00B6D">
        <w:rPr>
          <w:rFonts w:ascii="TH SarabunPSK" w:hAnsi="TH SarabunPSK" w:cs="TH SarabunPSK" w:hint="cs"/>
          <w:sz w:val="32"/>
          <w:szCs w:val="32"/>
          <w:cs/>
        </w:rPr>
        <w:tab/>
      </w:r>
      <w:r w:rsidRPr="00F00B6D">
        <w:rPr>
          <w:rFonts w:ascii="TH SarabunPSK" w:hAnsi="TH SarabunPSK" w:cs="TH SarabunPSK" w:hint="cs"/>
          <w:sz w:val="32"/>
          <w:szCs w:val="32"/>
          <w:cs/>
        </w:rPr>
        <w:tab/>
      </w:r>
      <w:r w:rsidRPr="00F00B6D">
        <w:rPr>
          <w:rFonts w:ascii="TH SarabunPSK" w:hAnsi="TH SarabunPSK" w:cs="TH SarabunPSK" w:hint="cs"/>
          <w:sz w:val="32"/>
          <w:szCs w:val="32"/>
          <w:cs/>
        </w:rPr>
        <w:tab/>
      </w:r>
    </w:p>
    <w:p w14:paraId="4BDF4AC5" w14:textId="77777777" w:rsidR="00A75F51" w:rsidRPr="00F00B6D" w:rsidRDefault="001C162D" w:rsidP="00A75F51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F00B6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รูปแบบของการกระทำที่เป็นการขัดกันระหว่างประโยชน์ส่วนบุคคลกับประโยชน์ส่วนรวม</w:t>
      </w:r>
      <w:r w:rsidRPr="00F00B6D">
        <w:rPr>
          <w:rFonts w:ascii="TH SarabunPSK" w:hAnsi="TH SarabunPSK" w:cs="TH SarabunPSK" w:hint="cs"/>
          <w:sz w:val="32"/>
          <w:szCs w:val="32"/>
          <w:cs/>
        </w:rPr>
        <w:tab/>
      </w:r>
      <w:r w:rsidRPr="00F00B6D">
        <w:rPr>
          <w:rFonts w:ascii="TH SarabunPSK" w:hAnsi="TH SarabunPSK" w:cs="TH SarabunPSK" w:hint="cs"/>
          <w:sz w:val="32"/>
          <w:szCs w:val="32"/>
          <w:cs/>
        </w:rPr>
        <w:tab/>
      </w:r>
      <w:r w:rsidRPr="00F00B6D">
        <w:rPr>
          <w:rFonts w:ascii="TH SarabunPSK" w:hAnsi="TH SarabunPSK" w:cs="TH SarabunPSK" w:hint="cs"/>
          <w:sz w:val="32"/>
          <w:szCs w:val="32"/>
          <w:cs/>
        </w:rPr>
        <w:tab/>
      </w:r>
      <w:r w:rsidR="00F00B6D">
        <w:rPr>
          <w:rFonts w:ascii="TH SarabunPSK" w:hAnsi="TH SarabunPSK" w:cs="TH SarabunPSK"/>
          <w:sz w:val="32"/>
          <w:szCs w:val="32"/>
        </w:rPr>
        <w:tab/>
      </w:r>
      <w:r w:rsidR="00CC5C2F">
        <w:rPr>
          <w:rFonts w:ascii="TH SarabunPSK" w:hAnsi="TH SarabunPSK" w:cs="TH SarabunPSK" w:hint="cs"/>
          <w:sz w:val="32"/>
          <w:szCs w:val="32"/>
          <w:cs/>
        </w:rPr>
        <w:t>๑</w:t>
      </w:r>
      <w:r w:rsidRPr="00F00B6D">
        <w:rPr>
          <w:rFonts w:ascii="TH SarabunPSK" w:hAnsi="TH SarabunPSK" w:cs="TH SarabunPSK" w:hint="cs"/>
          <w:sz w:val="32"/>
          <w:szCs w:val="32"/>
        </w:rPr>
        <w:t xml:space="preserve">. </w:t>
      </w:r>
      <w:r w:rsidR="006D468D" w:rsidRPr="00F00B6D">
        <w:rPr>
          <w:rFonts w:ascii="TH SarabunPSK" w:hAnsi="TH SarabunPSK" w:cs="TH SarabunPSK" w:hint="cs"/>
          <w:sz w:val="32"/>
          <w:szCs w:val="32"/>
          <w:cs/>
        </w:rPr>
        <w:t>การนำ</w:t>
      </w:r>
      <w:r w:rsidRPr="00F00B6D">
        <w:rPr>
          <w:rFonts w:ascii="TH SarabunPSK" w:hAnsi="TH SarabunPSK" w:cs="TH SarabunPSK" w:hint="cs"/>
          <w:sz w:val="32"/>
          <w:szCs w:val="32"/>
          <w:cs/>
        </w:rPr>
        <w:t>ทรัพย์สินของหน่วยงานไปใช้ชั่วคราว ในกิจการที่เป็นของส่วนตนเพื่อประโยชน์ส่วนตัวของ</w:t>
      </w:r>
      <w:r w:rsidR="006D468D" w:rsidRPr="00F00B6D">
        <w:rPr>
          <w:rFonts w:ascii="TH SarabunPSK" w:hAnsi="TH SarabunPSK" w:cs="TH SarabunPSK" w:hint="cs"/>
          <w:sz w:val="32"/>
          <w:szCs w:val="32"/>
          <w:cs/>
        </w:rPr>
        <w:t>เจ้าหน้าที่ของรัฐและทำ</w:t>
      </w:r>
      <w:r w:rsidRPr="00F00B6D">
        <w:rPr>
          <w:rFonts w:ascii="TH SarabunPSK" w:hAnsi="TH SarabunPSK" w:cs="TH SarabunPSK" w:hint="cs"/>
          <w:sz w:val="32"/>
          <w:szCs w:val="32"/>
          <w:cs/>
        </w:rPr>
        <w:t>ให้หน่วยงานของรัฐเสียหายหรือเสียประโยชน์</w:t>
      </w:r>
      <w:r w:rsidR="006D468D" w:rsidRPr="00F00B6D">
        <w:rPr>
          <w:rFonts w:ascii="TH SarabunPSK" w:hAnsi="TH SarabunPSK" w:cs="TH SarabunPSK" w:hint="cs"/>
          <w:sz w:val="32"/>
          <w:szCs w:val="32"/>
        </w:rPr>
        <w:tab/>
      </w:r>
      <w:r w:rsidR="006D468D" w:rsidRPr="00F00B6D">
        <w:rPr>
          <w:rFonts w:ascii="TH SarabunPSK" w:hAnsi="TH SarabunPSK" w:cs="TH SarabunPSK" w:hint="cs"/>
          <w:sz w:val="32"/>
          <w:szCs w:val="32"/>
        </w:rPr>
        <w:tab/>
      </w:r>
      <w:r w:rsidR="006D468D" w:rsidRPr="00F00B6D">
        <w:rPr>
          <w:rFonts w:ascii="TH SarabunPSK" w:hAnsi="TH SarabunPSK" w:cs="TH SarabunPSK" w:hint="cs"/>
          <w:sz w:val="32"/>
          <w:szCs w:val="32"/>
        </w:rPr>
        <w:tab/>
      </w:r>
      <w:r w:rsidR="006D468D" w:rsidRPr="00F00B6D">
        <w:rPr>
          <w:rFonts w:ascii="TH SarabunPSK" w:hAnsi="TH SarabunPSK" w:cs="TH SarabunPSK" w:hint="cs"/>
          <w:sz w:val="32"/>
          <w:szCs w:val="32"/>
        </w:rPr>
        <w:tab/>
      </w:r>
      <w:r w:rsidR="006D468D" w:rsidRPr="00F00B6D">
        <w:rPr>
          <w:rFonts w:ascii="TH SarabunPSK" w:hAnsi="TH SarabunPSK" w:cs="TH SarabunPSK" w:hint="cs"/>
          <w:sz w:val="32"/>
          <w:szCs w:val="32"/>
        </w:rPr>
        <w:tab/>
      </w:r>
      <w:r w:rsidR="006D468D" w:rsidRPr="00F00B6D">
        <w:rPr>
          <w:rFonts w:ascii="TH SarabunPSK" w:hAnsi="TH SarabunPSK" w:cs="TH SarabunPSK" w:hint="cs"/>
          <w:sz w:val="32"/>
          <w:szCs w:val="32"/>
        </w:rPr>
        <w:tab/>
      </w:r>
    </w:p>
    <w:p w14:paraId="504455C9" w14:textId="77777777" w:rsidR="00150984" w:rsidRPr="00F00B6D" w:rsidRDefault="00CC5C2F" w:rsidP="00A75F51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1C162D" w:rsidRPr="00F00B6D">
        <w:rPr>
          <w:rFonts w:ascii="TH SarabunPSK" w:hAnsi="TH SarabunPSK" w:cs="TH SarabunPSK" w:hint="cs"/>
          <w:sz w:val="32"/>
          <w:szCs w:val="32"/>
        </w:rPr>
        <w:t xml:space="preserve">. </w:t>
      </w:r>
      <w:r w:rsidR="001C162D" w:rsidRPr="00F00B6D">
        <w:rPr>
          <w:rFonts w:ascii="TH SarabunPSK" w:hAnsi="TH SarabunPSK" w:cs="TH SarabunPSK" w:hint="cs"/>
          <w:sz w:val="32"/>
          <w:szCs w:val="32"/>
          <w:cs/>
        </w:rPr>
        <w:t>การที่เจ้าหน้าที่ของรัฐได้รับทรัพย์สินหรือประโยชน์ต่างๆ เช่น การรับของขวัญฯ และผลจากการ</w:t>
      </w:r>
      <w:r w:rsidR="001C162D" w:rsidRPr="00F00B6D">
        <w:rPr>
          <w:rFonts w:ascii="TH SarabunPSK" w:hAnsi="TH SarabunPSK" w:cs="TH SarabunPSK" w:hint="cs"/>
          <w:spacing w:val="-10"/>
          <w:sz w:val="32"/>
          <w:szCs w:val="32"/>
          <w:cs/>
        </w:rPr>
        <w:t>รับทรัพย์สินนั้น ได้ส่ง</w:t>
      </w:r>
      <w:r w:rsidR="006D468D" w:rsidRPr="00F00B6D">
        <w:rPr>
          <w:rFonts w:ascii="TH SarabunPSK" w:hAnsi="TH SarabunPSK" w:cs="TH SarabunPSK" w:hint="cs"/>
          <w:spacing w:val="-10"/>
          <w:sz w:val="32"/>
          <w:szCs w:val="32"/>
          <w:cs/>
        </w:rPr>
        <w:t>ผลหรือมีผลต่อการตัดสินใจในการดำเนินการตามอำ</w:t>
      </w:r>
      <w:r w:rsidR="001C162D" w:rsidRPr="00F00B6D">
        <w:rPr>
          <w:rFonts w:ascii="TH SarabunPSK" w:hAnsi="TH SarabunPSK" w:cs="TH SarabunPSK" w:hint="cs"/>
          <w:spacing w:val="-10"/>
          <w:sz w:val="32"/>
          <w:szCs w:val="32"/>
          <w:cs/>
        </w:rPr>
        <w:t>นาจหน้าที่ของเจ้าหน้าที่ของรัฐในการปฏิบัติหน้าที่</w:t>
      </w:r>
    </w:p>
    <w:p w14:paraId="689BE146" w14:textId="77777777" w:rsidR="00150984" w:rsidRPr="00F00B6D" w:rsidRDefault="00CC5C2F" w:rsidP="00150984">
      <w:pPr>
        <w:spacing w:after="0" w:line="240" w:lineRule="auto"/>
        <w:ind w:firstLine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1C162D" w:rsidRPr="00F00B6D">
        <w:rPr>
          <w:rFonts w:ascii="TH SarabunPSK" w:hAnsi="TH SarabunPSK" w:cs="TH SarabunPSK" w:hint="cs"/>
          <w:sz w:val="32"/>
          <w:szCs w:val="32"/>
        </w:rPr>
        <w:t xml:space="preserve">. </w:t>
      </w:r>
      <w:r w:rsidR="001C162D" w:rsidRPr="00F00B6D">
        <w:rPr>
          <w:rFonts w:ascii="TH SarabunPSK" w:hAnsi="TH SarabunPSK" w:cs="TH SarabunPSK" w:hint="cs"/>
          <w:sz w:val="32"/>
          <w:szCs w:val="32"/>
          <w:cs/>
        </w:rPr>
        <w:t>การที่เจ้าหน้าที่ของรัฐได้ใช้ข้อมูลภายในขอ</w:t>
      </w:r>
      <w:r w:rsidR="006D468D" w:rsidRPr="00F00B6D">
        <w:rPr>
          <w:rFonts w:ascii="TH SarabunPSK" w:hAnsi="TH SarabunPSK" w:cs="TH SarabunPSK" w:hint="cs"/>
          <w:sz w:val="32"/>
          <w:szCs w:val="32"/>
          <w:cs/>
        </w:rPr>
        <w:t>งรัฐ ซึ่งเป็นข้อมูลที่มีความสำคัญต่อการกำ</w:t>
      </w:r>
      <w:r w:rsidR="001C162D" w:rsidRPr="00F00B6D">
        <w:rPr>
          <w:rFonts w:ascii="TH SarabunPSK" w:hAnsi="TH SarabunPSK" w:cs="TH SarabunPSK" w:hint="cs"/>
          <w:sz w:val="32"/>
          <w:szCs w:val="32"/>
          <w:cs/>
        </w:rPr>
        <w:t>หนดนโยบาย ห</w:t>
      </w:r>
      <w:r w:rsidR="006D468D" w:rsidRPr="00F00B6D">
        <w:rPr>
          <w:rFonts w:ascii="TH SarabunPSK" w:hAnsi="TH SarabunPSK" w:cs="TH SarabunPSK" w:hint="cs"/>
          <w:sz w:val="32"/>
          <w:szCs w:val="32"/>
          <w:cs/>
        </w:rPr>
        <w:t>รือการสั่งการตามกฎหมายหรือตามอำ</w:t>
      </w:r>
      <w:r w:rsidR="001C162D" w:rsidRPr="00F00B6D">
        <w:rPr>
          <w:rFonts w:ascii="TH SarabunPSK" w:hAnsi="TH SarabunPSK" w:cs="TH SarabunPSK" w:hint="cs"/>
          <w:sz w:val="32"/>
          <w:szCs w:val="32"/>
          <w:cs/>
        </w:rPr>
        <w:t>นาจหน้าที่และ</w:t>
      </w:r>
      <w:r w:rsidR="006D468D" w:rsidRPr="00F00B6D">
        <w:rPr>
          <w:rFonts w:ascii="TH SarabunPSK" w:hAnsi="TH SarabunPSK" w:cs="TH SarabunPSK" w:hint="cs"/>
          <w:sz w:val="32"/>
          <w:szCs w:val="32"/>
          <w:cs/>
        </w:rPr>
        <w:t>ได้ใช้ข้อมูลนั้นเพื่อประโยชน์สำ</w:t>
      </w:r>
      <w:r w:rsidR="001C162D" w:rsidRPr="00F00B6D">
        <w:rPr>
          <w:rFonts w:ascii="TH SarabunPSK" w:hAnsi="TH SarabunPSK" w:cs="TH SarabunPSK" w:hint="cs"/>
          <w:sz w:val="32"/>
          <w:szCs w:val="32"/>
          <w:cs/>
        </w:rPr>
        <w:t>หรับตนเองครอบครัว บริวาร ญา</w:t>
      </w:r>
      <w:r w:rsidR="006D468D" w:rsidRPr="00F00B6D">
        <w:rPr>
          <w:rFonts w:ascii="TH SarabunPSK" w:hAnsi="TH SarabunPSK" w:cs="TH SarabunPSK" w:hint="cs"/>
          <w:sz w:val="32"/>
          <w:szCs w:val="32"/>
          <w:cs/>
        </w:rPr>
        <w:t>ติหรือพวกพ้อง และจะส่งผลกระทบทำ</w:t>
      </w:r>
      <w:r w:rsidR="001C162D" w:rsidRPr="00F00B6D">
        <w:rPr>
          <w:rFonts w:ascii="TH SarabunPSK" w:hAnsi="TH SarabunPSK" w:cs="TH SarabunPSK" w:hint="cs"/>
          <w:sz w:val="32"/>
          <w:szCs w:val="32"/>
          <w:cs/>
        </w:rPr>
        <w:t>ให้การบังคับใช้กฎหมายขาดประสิทธิภาพหรืออาจจะส่งผลให้การจัดซื้อจัดจ้างในภ</w:t>
      </w:r>
      <w:r w:rsidR="006D468D" w:rsidRPr="00F00B6D">
        <w:rPr>
          <w:rFonts w:ascii="TH SarabunPSK" w:hAnsi="TH SarabunPSK" w:cs="TH SarabunPSK" w:hint="cs"/>
          <w:sz w:val="32"/>
          <w:szCs w:val="32"/>
          <w:cs/>
        </w:rPr>
        <w:t>าครัฐเกิดการเอื้อประโยชน์หรือทำ</w:t>
      </w:r>
      <w:r w:rsidR="001C162D" w:rsidRPr="00F00B6D">
        <w:rPr>
          <w:rFonts w:ascii="TH SarabunPSK" w:hAnsi="TH SarabunPSK" w:cs="TH SarabunPSK" w:hint="cs"/>
          <w:sz w:val="32"/>
          <w:szCs w:val="32"/>
          <w:cs/>
        </w:rPr>
        <w:t>ให้เกิดการแข่งขันที่ไม่เป็นธรรม</w:t>
      </w:r>
      <w:r w:rsidR="006D468D" w:rsidRPr="00F00B6D">
        <w:rPr>
          <w:rFonts w:ascii="TH SarabunPSK" w:hAnsi="TH SarabunPSK" w:cs="TH SarabunPSK" w:hint="cs"/>
          <w:sz w:val="32"/>
          <w:szCs w:val="32"/>
          <w:cs/>
        </w:rPr>
        <w:tab/>
      </w:r>
    </w:p>
    <w:p w14:paraId="3F1E31CA" w14:textId="77777777" w:rsidR="009F3EC3" w:rsidRDefault="006D468D" w:rsidP="009F3EC3">
      <w:pPr>
        <w:spacing w:after="0" w:line="240" w:lineRule="auto"/>
        <w:ind w:firstLine="1440"/>
        <w:jc w:val="right"/>
        <w:rPr>
          <w:rFonts w:ascii="TH SarabunPSK" w:hAnsi="TH SarabunPSK" w:cs="TH SarabunPSK"/>
          <w:sz w:val="32"/>
          <w:szCs w:val="32"/>
        </w:rPr>
      </w:pPr>
      <w:r w:rsidRPr="00F00B6D">
        <w:rPr>
          <w:rFonts w:ascii="TH SarabunPSK" w:hAnsi="TH SarabunPSK" w:cs="TH SarabunPSK" w:hint="cs"/>
          <w:sz w:val="32"/>
          <w:szCs w:val="32"/>
          <w:cs/>
        </w:rPr>
        <w:tab/>
      </w:r>
    </w:p>
    <w:p w14:paraId="0468F9CA" w14:textId="77777777" w:rsidR="009F3EC3" w:rsidRDefault="009F3EC3" w:rsidP="009F3EC3">
      <w:pPr>
        <w:spacing w:after="0" w:line="240" w:lineRule="auto"/>
        <w:ind w:firstLine="1440"/>
        <w:jc w:val="right"/>
        <w:rPr>
          <w:rFonts w:ascii="TH SarabunPSK" w:hAnsi="TH SarabunPSK" w:cs="TH SarabunPSK"/>
          <w:sz w:val="32"/>
          <w:szCs w:val="32"/>
        </w:rPr>
      </w:pPr>
    </w:p>
    <w:p w14:paraId="4A4360F8" w14:textId="77777777" w:rsidR="001C162D" w:rsidRPr="00F00B6D" w:rsidRDefault="006D468D" w:rsidP="009F3EC3">
      <w:pPr>
        <w:spacing w:after="0" w:line="240" w:lineRule="auto"/>
        <w:ind w:firstLine="1440"/>
        <w:jc w:val="right"/>
        <w:rPr>
          <w:rFonts w:ascii="TH SarabunPSK" w:hAnsi="TH SarabunPSK" w:cs="TH SarabunPSK"/>
          <w:sz w:val="32"/>
          <w:szCs w:val="32"/>
        </w:rPr>
      </w:pPr>
      <w:r w:rsidRPr="00F00B6D">
        <w:rPr>
          <w:rFonts w:ascii="TH SarabunPSK" w:hAnsi="TH SarabunPSK" w:cs="TH SarabunPSK" w:hint="cs"/>
          <w:sz w:val="32"/>
          <w:szCs w:val="32"/>
          <w:cs/>
        </w:rPr>
        <w:tab/>
      </w:r>
      <w:r w:rsidRPr="00F00B6D">
        <w:rPr>
          <w:rFonts w:ascii="TH SarabunPSK" w:hAnsi="TH SarabunPSK" w:cs="TH SarabunPSK" w:hint="cs"/>
          <w:sz w:val="32"/>
          <w:szCs w:val="32"/>
          <w:cs/>
        </w:rPr>
        <w:tab/>
      </w:r>
      <w:r w:rsidR="00150984" w:rsidRPr="00F00B6D">
        <w:rPr>
          <w:rFonts w:ascii="TH SarabunPSK" w:hAnsi="TH SarabunPSK" w:cs="TH SarabunPSK" w:hint="cs"/>
          <w:sz w:val="32"/>
          <w:szCs w:val="32"/>
          <w:cs/>
        </w:rPr>
        <w:t xml:space="preserve">/ </w:t>
      </w:r>
      <w:r w:rsidRPr="00F00B6D">
        <w:rPr>
          <w:rFonts w:ascii="TH SarabunPSK" w:hAnsi="TH SarabunPSK" w:cs="TH SarabunPSK" w:hint="cs"/>
          <w:sz w:val="32"/>
          <w:szCs w:val="32"/>
          <w:cs/>
        </w:rPr>
        <w:t>การที่เจ้าหน้าที่</w:t>
      </w:r>
      <w:r w:rsidRPr="00F00B6D">
        <w:rPr>
          <w:rFonts w:ascii="TH SarabunPSK" w:hAnsi="TH SarabunPSK" w:cs="TH SarabunPSK" w:hint="cs"/>
          <w:sz w:val="32"/>
          <w:szCs w:val="32"/>
        </w:rPr>
        <w:t>…</w:t>
      </w:r>
    </w:p>
    <w:p w14:paraId="15EBF8D7" w14:textId="77777777" w:rsidR="00150984" w:rsidRDefault="00150984" w:rsidP="00A75F51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14:paraId="7E36168E" w14:textId="77777777" w:rsidR="006D468D" w:rsidRPr="00F00B6D" w:rsidRDefault="00150984" w:rsidP="0015098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F00B6D">
        <w:rPr>
          <w:rFonts w:ascii="TH SarabunPSK" w:hAnsi="TH SarabunPSK" w:cs="TH SarabunPSK" w:hint="cs"/>
          <w:sz w:val="32"/>
          <w:szCs w:val="32"/>
        </w:rPr>
        <w:t>-</w:t>
      </w:r>
      <w:r w:rsidR="00CC5C2F">
        <w:rPr>
          <w:rFonts w:ascii="TH SarabunPSK" w:hAnsi="TH SarabunPSK" w:cs="TH SarabunPSK" w:hint="cs"/>
          <w:sz w:val="32"/>
          <w:szCs w:val="32"/>
          <w:cs/>
        </w:rPr>
        <w:t>๒</w:t>
      </w:r>
      <w:r w:rsidRPr="00F00B6D">
        <w:rPr>
          <w:rFonts w:ascii="TH SarabunPSK" w:hAnsi="TH SarabunPSK" w:cs="TH SarabunPSK" w:hint="cs"/>
          <w:sz w:val="32"/>
          <w:szCs w:val="32"/>
        </w:rPr>
        <w:t>-</w:t>
      </w:r>
    </w:p>
    <w:p w14:paraId="7C0C3766" w14:textId="77777777" w:rsidR="00F00B6D" w:rsidRDefault="006D468D" w:rsidP="00F00B6D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F00B6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การที่เจ้าหน้าที่ของรัฐได้ทำงานพิเศษต่างๆ โดยใช้เวลาในระหว่างที่จะต้องปฏิบัติงานตามอำนาจหน้าที่ให้กับรัฐหรือหน่วยงานของรัฐ</w:t>
      </w:r>
      <w:r w:rsidRPr="00F00B6D">
        <w:rPr>
          <w:rFonts w:ascii="TH SarabunPSK" w:hAnsi="TH SarabunPSK" w:cs="TH SarabunPSK" w:hint="cs"/>
          <w:sz w:val="32"/>
          <w:szCs w:val="32"/>
        </w:rPr>
        <w:tab/>
      </w:r>
      <w:r w:rsidRPr="00F00B6D">
        <w:rPr>
          <w:rFonts w:ascii="TH SarabunPSK" w:hAnsi="TH SarabunPSK" w:cs="TH SarabunPSK" w:hint="cs"/>
          <w:sz w:val="32"/>
          <w:szCs w:val="32"/>
        </w:rPr>
        <w:tab/>
      </w:r>
      <w:r w:rsidRPr="00F00B6D">
        <w:rPr>
          <w:rFonts w:ascii="TH SarabunPSK" w:hAnsi="TH SarabunPSK" w:cs="TH SarabunPSK" w:hint="cs"/>
          <w:sz w:val="32"/>
          <w:szCs w:val="32"/>
        </w:rPr>
        <w:tab/>
      </w:r>
      <w:r w:rsidRPr="00F00B6D">
        <w:rPr>
          <w:rFonts w:ascii="TH SarabunPSK" w:hAnsi="TH SarabunPSK" w:cs="TH SarabunPSK" w:hint="cs"/>
          <w:sz w:val="32"/>
          <w:szCs w:val="32"/>
        </w:rPr>
        <w:tab/>
      </w:r>
      <w:r w:rsidRPr="00F00B6D">
        <w:rPr>
          <w:rFonts w:ascii="TH SarabunPSK" w:hAnsi="TH SarabunPSK" w:cs="TH SarabunPSK" w:hint="cs"/>
          <w:sz w:val="32"/>
          <w:szCs w:val="32"/>
        </w:rPr>
        <w:tab/>
      </w:r>
      <w:r w:rsidRPr="00F00B6D">
        <w:rPr>
          <w:rFonts w:ascii="TH SarabunPSK" w:hAnsi="TH SarabunPSK" w:cs="TH SarabunPSK" w:hint="cs"/>
          <w:sz w:val="32"/>
          <w:szCs w:val="32"/>
        </w:rPr>
        <w:tab/>
      </w:r>
      <w:r w:rsidRPr="00F00B6D">
        <w:rPr>
          <w:rFonts w:ascii="TH SarabunPSK" w:hAnsi="TH SarabunPSK" w:cs="TH SarabunPSK" w:hint="cs"/>
          <w:sz w:val="32"/>
          <w:szCs w:val="32"/>
        </w:rPr>
        <w:tab/>
      </w:r>
      <w:r w:rsidRPr="00F00B6D">
        <w:rPr>
          <w:rFonts w:ascii="TH SarabunPSK" w:hAnsi="TH SarabunPSK" w:cs="TH SarabunPSK" w:hint="cs"/>
          <w:sz w:val="32"/>
          <w:szCs w:val="32"/>
        </w:rPr>
        <w:tab/>
      </w:r>
      <w:r w:rsidRPr="00F00B6D">
        <w:rPr>
          <w:rFonts w:ascii="TH SarabunPSK" w:hAnsi="TH SarabunPSK" w:cs="TH SarabunPSK" w:hint="cs"/>
          <w:sz w:val="32"/>
          <w:szCs w:val="32"/>
        </w:rPr>
        <w:tab/>
      </w:r>
      <w:r w:rsidRPr="00F00B6D">
        <w:rPr>
          <w:rFonts w:ascii="TH SarabunPSK" w:hAnsi="TH SarabunPSK" w:cs="TH SarabunPSK" w:hint="cs"/>
          <w:sz w:val="32"/>
          <w:szCs w:val="32"/>
        </w:rPr>
        <w:tab/>
      </w:r>
      <w:r w:rsidRPr="00F00B6D">
        <w:rPr>
          <w:rFonts w:ascii="TH SarabunPSK" w:hAnsi="TH SarabunPSK" w:cs="TH SarabunPSK" w:hint="cs"/>
          <w:sz w:val="32"/>
          <w:szCs w:val="32"/>
        </w:rPr>
        <w:tab/>
      </w:r>
    </w:p>
    <w:p w14:paraId="7BB640F5" w14:textId="128D33D7" w:rsidR="00F00B6D" w:rsidRDefault="00CC5C2F" w:rsidP="00F00B6D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6D468D" w:rsidRPr="00F00B6D">
        <w:rPr>
          <w:rFonts w:ascii="TH SarabunPSK" w:hAnsi="TH SarabunPSK" w:cs="TH SarabunPSK" w:hint="cs"/>
          <w:sz w:val="32"/>
          <w:szCs w:val="32"/>
        </w:rPr>
        <w:t xml:space="preserve">. </w:t>
      </w:r>
      <w:r w:rsidR="006D468D" w:rsidRPr="00F00B6D">
        <w:rPr>
          <w:rFonts w:ascii="TH SarabunPSK" w:hAnsi="TH SarabunPSK" w:cs="TH SarabunPSK" w:hint="cs"/>
          <w:sz w:val="32"/>
          <w:szCs w:val="32"/>
          <w:cs/>
        </w:rPr>
        <w:t>การที่เจ้าหน้าที่ของรัฐได้เข้ามาทำธุรกิจกับหน่วยงานภาครัฐ ในลักษณะที่เข้ามามีส่วนได้เสียในสัญญาต่างๆที่ได้ทำไว้กับหน่วยงานของรัฐ</w:t>
      </w:r>
      <w:r w:rsidR="006D468D" w:rsidRPr="00F00B6D">
        <w:rPr>
          <w:rFonts w:ascii="TH SarabunPSK" w:hAnsi="TH SarabunPSK" w:cs="TH SarabunPSK" w:hint="cs"/>
          <w:sz w:val="32"/>
          <w:szCs w:val="32"/>
        </w:rPr>
        <w:tab/>
      </w:r>
      <w:r w:rsidR="006D468D" w:rsidRPr="00F00B6D">
        <w:rPr>
          <w:rFonts w:ascii="TH SarabunPSK" w:hAnsi="TH SarabunPSK" w:cs="TH SarabunPSK" w:hint="cs"/>
          <w:sz w:val="32"/>
          <w:szCs w:val="32"/>
        </w:rPr>
        <w:tab/>
      </w:r>
      <w:r w:rsidR="006D468D" w:rsidRPr="00F00B6D">
        <w:rPr>
          <w:rFonts w:ascii="TH SarabunPSK" w:hAnsi="TH SarabunPSK" w:cs="TH SarabunPSK" w:hint="cs"/>
          <w:sz w:val="32"/>
          <w:szCs w:val="32"/>
        </w:rPr>
        <w:tab/>
      </w:r>
      <w:r w:rsidR="006D468D" w:rsidRPr="00F00B6D">
        <w:rPr>
          <w:rFonts w:ascii="TH SarabunPSK" w:hAnsi="TH SarabunPSK" w:cs="TH SarabunPSK" w:hint="cs"/>
          <w:sz w:val="32"/>
          <w:szCs w:val="32"/>
        </w:rPr>
        <w:tab/>
      </w:r>
      <w:r w:rsidR="006D468D" w:rsidRPr="00F00B6D">
        <w:rPr>
          <w:rFonts w:ascii="TH SarabunPSK" w:hAnsi="TH SarabunPSK" w:cs="TH SarabunPSK" w:hint="cs"/>
          <w:sz w:val="32"/>
          <w:szCs w:val="32"/>
        </w:rPr>
        <w:tab/>
      </w:r>
      <w:r w:rsidR="006D468D" w:rsidRPr="00F00B6D">
        <w:rPr>
          <w:rFonts w:ascii="TH SarabunPSK" w:hAnsi="TH SarabunPSK" w:cs="TH SarabunPSK" w:hint="cs"/>
          <w:sz w:val="32"/>
          <w:szCs w:val="32"/>
        </w:rPr>
        <w:tab/>
      </w:r>
      <w:r w:rsidR="006D468D" w:rsidRPr="00F00B6D">
        <w:rPr>
          <w:rFonts w:ascii="TH SarabunPSK" w:hAnsi="TH SarabunPSK" w:cs="TH SarabunPSK" w:hint="cs"/>
          <w:sz w:val="32"/>
          <w:szCs w:val="32"/>
        </w:rPr>
        <w:tab/>
      </w:r>
      <w:r w:rsidR="006D468D" w:rsidRPr="00F00B6D">
        <w:rPr>
          <w:rFonts w:ascii="TH SarabunPSK" w:hAnsi="TH SarabunPSK" w:cs="TH SarabunPSK" w:hint="cs"/>
          <w:sz w:val="32"/>
          <w:szCs w:val="32"/>
        </w:rPr>
        <w:tab/>
      </w:r>
      <w:r w:rsidR="006D468D" w:rsidRPr="00F00B6D">
        <w:rPr>
          <w:rFonts w:ascii="TH SarabunPSK" w:hAnsi="TH SarabunPSK" w:cs="TH SarabunPSK" w:hint="cs"/>
          <w:sz w:val="32"/>
          <w:szCs w:val="32"/>
        </w:rPr>
        <w:tab/>
      </w:r>
      <w:r w:rsidR="006D468D" w:rsidRPr="00F00B6D">
        <w:rPr>
          <w:rFonts w:ascii="TH SarabunPSK" w:hAnsi="TH SarabunPSK" w:cs="TH SarabunPSK" w:hint="cs"/>
          <w:sz w:val="32"/>
          <w:szCs w:val="32"/>
        </w:rPr>
        <w:tab/>
      </w:r>
      <w:r w:rsidR="006D468D" w:rsidRPr="00F00B6D">
        <w:rPr>
          <w:rFonts w:ascii="TH SarabunPSK" w:hAnsi="TH SarabunPSK" w:cs="TH SarabunPSK" w:hint="cs"/>
          <w:sz w:val="32"/>
          <w:szCs w:val="32"/>
        </w:rPr>
        <w:tab/>
      </w:r>
      <w:r w:rsidR="00F00B6D">
        <w:rPr>
          <w:rFonts w:ascii="TH SarabunPSK" w:hAnsi="TH SarabunPSK" w:cs="TH SarabunPSK"/>
          <w:sz w:val="32"/>
          <w:szCs w:val="32"/>
        </w:rPr>
        <w:tab/>
      </w:r>
      <w:r w:rsidR="00B655D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6D468D" w:rsidRPr="00F00B6D">
        <w:rPr>
          <w:rFonts w:ascii="TH SarabunPSK" w:hAnsi="TH SarabunPSK" w:cs="TH SarabunPSK" w:hint="cs"/>
          <w:sz w:val="32"/>
          <w:szCs w:val="32"/>
        </w:rPr>
        <w:t xml:space="preserve">. </w:t>
      </w:r>
      <w:r w:rsidR="006D468D" w:rsidRPr="00F00B6D">
        <w:rPr>
          <w:rFonts w:ascii="TH SarabunPSK" w:hAnsi="TH SarabunPSK" w:cs="TH SarabunPSK" w:hint="cs"/>
          <w:sz w:val="32"/>
          <w:szCs w:val="32"/>
          <w:cs/>
        </w:rPr>
        <w:t>การที่เจ้าหน้าที่ของรัฐได้ทำงานในภาคเอกชน ที่มีความเกี่ยวข้องเชื่อมโยงกับอำนาจหน้าที่ของเจ้าหน้าที่รัฐนั้น ในภายหลังอันเป็นเวลาต่อเนื่องเมื่อได้พ้นจากการเป็นเจ้าหน้าที่ของรัฐแล้ว</w:t>
      </w:r>
      <w:r w:rsidR="006D468D" w:rsidRPr="00F00B6D">
        <w:rPr>
          <w:rFonts w:ascii="TH SarabunPSK" w:hAnsi="TH SarabunPSK" w:cs="TH SarabunPSK" w:hint="cs"/>
          <w:sz w:val="32"/>
          <w:szCs w:val="32"/>
        </w:rPr>
        <w:tab/>
      </w:r>
      <w:r w:rsidR="006D468D" w:rsidRPr="00F00B6D">
        <w:rPr>
          <w:rFonts w:ascii="TH SarabunPSK" w:hAnsi="TH SarabunPSK" w:cs="TH SarabunPSK" w:hint="cs"/>
          <w:sz w:val="32"/>
          <w:szCs w:val="32"/>
        </w:rPr>
        <w:tab/>
      </w:r>
      <w:r w:rsidR="006D468D" w:rsidRPr="00F00B6D">
        <w:rPr>
          <w:rFonts w:ascii="TH SarabunPSK" w:hAnsi="TH SarabunPSK" w:cs="TH SarabunPSK" w:hint="cs"/>
          <w:sz w:val="32"/>
          <w:szCs w:val="32"/>
        </w:rPr>
        <w:tab/>
      </w:r>
      <w:r w:rsidR="006D468D" w:rsidRPr="00F00B6D">
        <w:rPr>
          <w:rFonts w:ascii="TH SarabunPSK" w:hAnsi="TH SarabunPSK" w:cs="TH SarabunPSK" w:hint="cs"/>
          <w:sz w:val="32"/>
          <w:szCs w:val="32"/>
        </w:rPr>
        <w:tab/>
      </w:r>
      <w:r w:rsidR="006D468D" w:rsidRPr="00F00B6D">
        <w:rPr>
          <w:rFonts w:ascii="TH SarabunPSK" w:hAnsi="TH SarabunPSK" w:cs="TH SarabunPSK" w:hint="cs"/>
          <w:sz w:val="32"/>
          <w:szCs w:val="32"/>
        </w:rPr>
        <w:tab/>
      </w:r>
    </w:p>
    <w:p w14:paraId="19E6EF6B" w14:textId="77777777" w:rsidR="00150984" w:rsidRPr="00F00B6D" w:rsidRDefault="00CC5C2F" w:rsidP="00F00B6D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12"/>
          <w:szCs w:val="1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6D468D" w:rsidRPr="00F00B6D">
        <w:rPr>
          <w:rFonts w:ascii="TH SarabunPSK" w:hAnsi="TH SarabunPSK" w:cs="TH SarabunPSK" w:hint="cs"/>
          <w:sz w:val="32"/>
          <w:szCs w:val="32"/>
        </w:rPr>
        <w:t xml:space="preserve">. </w:t>
      </w:r>
      <w:r w:rsidR="006D468D" w:rsidRPr="00F00B6D">
        <w:rPr>
          <w:rFonts w:ascii="TH SarabunPSK" w:hAnsi="TH SarabunPSK" w:cs="TH SarabunPSK" w:hint="cs"/>
          <w:sz w:val="32"/>
          <w:szCs w:val="32"/>
          <w:cs/>
        </w:rPr>
        <w:t xml:space="preserve">การที่เจ้าหน้าที่ของรัฐ ได้กำหนดโครงการสาธารณะและได้นำโครงการฯนั้น ไปลงในพื้นที่ของตนเพื่อเอื้อประโยชน์ส่วนตนหรือของพวกพ้องการขัดกันระหว่างประโยชน์ส่วนบุคคลและประโยชน์ส่วนรวม เป็นเรื่องที่เกี่ยวกับการฝ่าฝืนจริยธรรมของเจ้าหน้าที่ของรัฐ การกระทำต่างๆของเจ้าหน้าที่ของรัฐและคู่สมรสที่จะต้องห้ามกระทำหรือห้ามดำเนินกิจการ ตามที่มาตรา </w:t>
      </w:r>
      <w:r w:rsidR="005D4984" w:rsidRPr="00F00B6D">
        <w:rPr>
          <w:rFonts w:ascii="TH SarabunPSK" w:hAnsi="TH SarabunPSK" w:cs="TH SarabunPSK" w:hint="cs"/>
          <w:sz w:val="32"/>
          <w:szCs w:val="32"/>
          <w:cs/>
        </w:rPr>
        <w:t>๑๒๖</w:t>
      </w:r>
      <w:r w:rsidR="006D468D" w:rsidRPr="00F00B6D">
        <w:rPr>
          <w:rFonts w:ascii="TH SarabunPSK" w:hAnsi="TH SarabunPSK" w:cs="TH SarabunPSK" w:hint="cs"/>
          <w:sz w:val="32"/>
          <w:szCs w:val="32"/>
          <w:cs/>
        </w:rPr>
        <w:t>ได้กำหนดห้ามไว้และหากมีการฝ่าฝืนจะต้องได้รับโทษทางอาญา ประกอบกับบรรดาความผิดที่เกี่ยวกับเรื่องนี้กฎหมายให้ถือว่าเป็นความผิดฐานทุจริตต่อหน้าที่ หรือความผิดต่อตำแหน่งหน้าที่ราชการ หรือความผิดต่อตำแหน่งหน้าที่ในการยุติธรรมตามประมวลกฎหมายอาญาอีกด้วย</w:t>
      </w:r>
      <w:r w:rsidR="006D468D" w:rsidRPr="00F00B6D">
        <w:rPr>
          <w:rFonts w:ascii="TH SarabunPSK" w:hAnsi="TH SarabunPSK" w:cs="TH SarabunPSK" w:hint="cs"/>
          <w:sz w:val="32"/>
          <w:szCs w:val="32"/>
          <w:cs/>
        </w:rPr>
        <w:tab/>
      </w:r>
    </w:p>
    <w:p w14:paraId="4B7B8B73" w14:textId="77777777" w:rsidR="00150984" w:rsidRPr="00F00B6D" w:rsidRDefault="006D468D" w:rsidP="00150984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12"/>
          <w:szCs w:val="12"/>
        </w:rPr>
      </w:pPr>
      <w:r w:rsidRPr="00F00B6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กฎหมายที่เกี่ยวข้อง</w:t>
      </w:r>
      <w:r w:rsidRPr="00F00B6D">
        <w:rPr>
          <w:rFonts w:ascii="TH SarabunPSK" w:hAnsi="TH SarabunPSK" w:cs="TH SarabunPSK" w:hint="cs"/>
          <w:sz w:val="32"/>
          <w:szCs w:val="32"/>
          <w:cs/>
        </w:rPr>
        <w:tab/>
      </w:r>
      <w:r w:rsidRPr="00F00B6D">
        <w:rPr>
          <w:rFonts w:ascii="TH SarabunPSK" w:hAnsi="TH SarabunPSK" w:cs="TH SarabunPSK" w:hint="cs"/>
          <w:sz w:val="32"/>
          <w:szCs w:val="32"/>
          <w:cs/>
        </w:rPr>
        <w:tab/>
      </w:r>
      <w:r w:rsidRPr="00F00B6D">
        <w:rPr>
          <w:rFonts w:ascii="TH SarabunPSK" w:hAnsi="TH SarabunPSK" w:cs="TH SarabunPSK" w:hint="cs"/>
          <w:sz w:val="32"/>
          <w:szCs w:val="32"/>
          <w:cs/>
        </w:rPr>
        <w:tab/>
      </w:r>
      <w:r w:rsidRPr="00F00B6D">
        <w:rPr>
          <w:rFonts w:ascii="TH SarabunPSK" w:hAnsi="TH SarabunPSK" w:cs="TH SarabunPSK" w:hint="cs"/>
          <w:sz w:val="32"/>
          <w:szCs w:val="32"/>
          <w:cs/>
        </w:rPr>
        <w:tab/>
      </w:r>
      <w:r w:rsidRPr="00F00B6D">
        <w:rPr>
          <w:rFonts w:ascii="TH SarabunPSK" w:hAnsi="TH SarabunPSK" w:cs="TH SarabunPSK" w:hint="cs"/>
          <w:sz w:val="32"/>
          <w:szCs w:val="32"/>
          <w:cs/>
        </w:rPr>
        <w:tab/>
      </w:r>
      <w:r w:rsidRPr="00F00B6D">
        <w:rPr>
          <w:rFonts w:ascii="TH SarabunPSK" w:hAnsi="TH SarabunPSK" w:cs="TH SarabunPSK" w:hint="cs"/>
          <w:sz w:val="32"/>
          <w:szCs w:val="32"/>
          <w:cs/>
        </w:rPr>
        <w:tab/>
      </w:r>
      <w:r w:rsidRPr="00F00B6D">
        <w:rPr>
          <w:rFonts w:ascii="TH SarabunPSK" w:hAnsi="TH SarabunPSK" w:cs="TH SarabunPSK" w:hint="cs"/>
          <w:sz w:val="32"/>
          <w:szCs w:val="32"/>
          <w:cs/>
        </w:rPr>
        <w:tab/>
      </w:r>
      <w:r w:rsidRPr="00F00B6D">
        <w:rPr>
          <w:rFonts w:ascii="TH SarabunPSK" w:hAnsi="TH SarabunPSK" w:cs="TH SarabunPSK" w:hint="cs"/>
          <w:sz w:val="32"/>
          <w:szCs w:val="32"/>
          <w:cs/>
        </w:rPr>
        <w:tab/>
      </w:r>
    </w:p>
    <w:p w14:paraId="5DA1A1BA" w14:textId="77777777" w:rsidR="00F00B6D" w:rsidRPr="00CC5C2F" w:rsidRDefault="00CC5C2F" w:rsidP="00F00B6D">
      <w:pPr>
        <w:spacing w:after="0" w:line="240" w:lineRule="auto"/>
        <w:ind w:firstLine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๑</w:t>
      </w:r>
      <w:r w:rsidR="00F00B6D" w:rsidRPr="00CC5C2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. </w:t>
      </w:r>
      <w:r w:rsidR="005D4984" w:rsidRPr="00CC5C2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พระราชบัญญัติประกอบรัฐธรรมนูญว่าด้วยการป้องกันและปราบปรามการทุจริต พ.ศ. ๒๕๖๑</w:t>
      </w:r>
    </w:p>
    <w:p w14:paraId="1CC64C71" w14:textId="77777777" w:rsidR="006D468D" w:rsidRPr="00F00B6D" w:rsidRDefault="005D4984" w:rsidP="00F00B6D">
      <w:pPr>
        <w:ind w:firstLine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00B6D">
        <w:rPr>
          <w:rFonts w:ascii="TH SarabunPSK" w:hAnsi="TH SarabunPSK" w:cs="TH SarabunPSK" w:hint="cs"/>
          <w:sz w:val="32"/>
          <w:szCs w:val="32"/>
          <w:cs/>
        </w:rPr>
        <w:t xml:space="preserve">มาตรา ๑๒๖ </w:t>
      </w:r>
      <w:r w:rsidR="006D468D" w:rsidRPr="00F00B6D">
        <w:rPr>
          <w:rFonts w:ascii="TH SarabunPSK" w:hAnsi="TH SarabunPSK" w:cs="TH SarabunPSK" w:hint="cs"/>
          <w:sz w:val="32"/>
          <w:szCs w:val="32"/>
          <w:cs/>
        </w:rPr>
        <w:t xml:space="preserve"> ได้บัญญัติห้ามเจ้าหน้าที่ของรัฐทำธุรกิจกับหน่วยงานของรัฐ รวมถึงการห้ามมีส่วนได้เสียในสัญญาที่ได้ทำไว้กับหน่วยงานของรัฐและการห้ามเป็นหุ้นส่วนหรือเป็นผู้ถือหุ้นในธุรกิจของเอกชน การห้ามรับสัมปทานหรือคงถือไว้ ซึ่งสัมปทานหรือเข้าเป็นคู่สัญญากับรัฐที่มีลักษณะผูกขาดตัดตอนไม่ว่าในทางตรงหรือทางอ้อมรวมถึงการเป็นผู้ถือหุ้นหรือเป็นหุ้นส่วนในห้างหุ้นส่วนหรือบริษัทที่รับสัมปทานหรือได้ทำสัญญาในลักษณะดังกล่าวและยังได้บัญญัติห้ามการเข้าไปมีส่วนได้เสียในฐานะต่างๆ ในธุรกิจของเอกชน เช่น การท างานในฐานะพนักงานหรือลูกจ้างในธุรกิจของเอกชน ที่มีความเกี่ยวข้องเชื่อมโยงกับอำนาจหน้าที่ของเจ้าหน้าที่รัฐนั้น และยังห้ามตลอดถึงการดำเนินกิจการในภายหลั</w:t>
      </w:r>
      <w:r w:rsidR="00F00B6D">
        <w:rPr>
          <w:rFonts w:ascii="TH SarabunPSK" w:hAnsi="TH SarabunPSK" w:cs="TH SarabunPSK" w:hint="cs"/>
          <w:sz w:val="32"/>
          <w:szCs w:val="32"/>
          <w:cs/>
        </w:rPr>
        <w:t>ง</w:t>
      </w:r>
      <w:r w:rsidR="006D468D" w:rsidRPr="00F00B6D">
        <w:rPr>
          <w:rFonts w:ascii="TH SarabunPSK" w:hAnsi="TH SarabunPSK" w:cs="TH SarabunPSK" w:hint="cs"/>
          <w:sz w:val="32"/>
          <w:szCs w:val="32"/>
          <w:cs/>
        </w:rPr>
        <w:t>อันเป็นเวลาที่ต่อเนื่องกันเมื่อได้พ้นจากการเป็นเจ้าหน้าที่ของรัฐ มาแล้วยังไม่ถึงสองปี และได้บัญญัติห้ามการดำเนินกิจการของคู่สมรสของเจ้าหน้าที่ของรัฐในลักษณะเดียวกันกับที่ได้บัญญัติห้ามเจ้าหน้าที่ของรัฐมิให้ดำเนินกิจการไว้ด้วย</w:t>
      </w:r>
    </w:p>
    <w:p w14:paraId="7E6F45CB" w14:textId="16A75034" w:rsidR="005D4984" w:rsidRPr="005D4984" w:rsidRDefault="005D4984" w:rsidP="00F00B6D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bookmarkStart w:id="0" w:name="S126"/>
      <w:r w:rsidRPr="005D498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มาตรา ๑๒๖</w:t>
      </w:r>
      <w:bookmarkEnd w:id="0"/>
      <w:r w:rsidRPr="005D498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5D498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นอกจากเจ้าพนักงานของรัฐที่รัฐธรรมนูญกำหนดไว้เป็นการเฉพาะแล้วห้ามมิให้กรรมการ</w:t>
      </w:r>
      <w:r w:rsidR="00B655D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 </w:t>
      </w:r>
      <w:r w:rsidRPr="005D498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ผู้ดำรงตำแหน่งในองค์กรอิสระ และเจ้าพนักงานของรัฐที่คณะกรรมการ ป.ป.ช. ประกาศกำหนด ดำเนินกิจการดังต่อไปนี้</w:t>
      </w:r>
    </w:p>
    <w:p w14:paraId="0DD5662C" w14:textId="77777777" w:rsidR="005D4984" w:rsidRPr="005D4984" w:rsidRDefault="005D4984" w:rsidP="005D4984">
      <w:pPr>
        <w:spacing w:after="0" w:line="240" w:lineRule="auto"/>
        <w:ind w:firstLine="1440"/>
        <w:jc w:val="both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5D4984">
        <w:rPr>
          <w:rFonts w:ascii="TH SarabunPSK" w:eastAsia="Times New Roman" w:hAnsi="TH SarabunPSK" w:cs="TH SarabunPSK" w:hint="cs"/>
          <w:color w:val="000000"/>
          <w:sz w:val="32"/>
          <w:szCs w:val="32"/>
        </w:rPr>
        <w:t>(</w:t>
      </w:r>
      <w:r w:rsidRPr="005D498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๑) เป็นคู่สัญญาหรือมีส่วนได้เสียในสัญญาที่ทำกับหน่วยงานของรัฐที่เจ้าพนักงานของรัฐผู้นั้นปฏิบัติหน้าที่ในฐานะที่เป็นเจ้าพนักงานของรัฐซึ่งมีอำนาจไม่ว่าโดยตรงหรือโดยอ้อมในการกำกับ ดูแล ควบคุม ตรวจสอบ หรือดำเนินคดี</w:t>
      </w:r>
    </w:p>
    <w:p w14:paraId="4EBD6F57" w14:textId="77777777" w:rsidR="005D4984" w:rsidRPr="005D4984" w:rsidRDefault="005D4984" w:rsidP="00F00B6D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5D4984">
        <w:rPr>
          <w:rFonts w:ascii="TH SarabunPSK" w:eastAsia="Times New Roman" w:hAnsi="TH SarabunPSK" w:cs="TH SarabunPSK" w:hint="cs"/>
          <w:color w:val="000000"/>
          <w:sz w:val="32"/>
          <w:szCs w:val="32"/>
        </w:rPr>
        <w:t>(</w:t>
      </w:r>
      <w:r w:rsidRPr="005D498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๒)เป็นหุ้นส่วนหรือผู้ถือหุ้นในห้างหุ้นส่วนหรือบริษัทที่เข้าเป็นคู่สัญญากับหน่วยงานของรัฐที่เจ้าพนักงานของรัฐผู้นั้นปฏิบัติหน้าที่ในฐานะที่เป็นเจ้าพนักงานของรัฐซึ่งมีอำนาจไม่ว่าโดยตรงหรือโดยอ้อมในการกำกับ ดูแล ควบคุม ตรวจสอบ หรือดำเนินคดี เว้นแต่จะเป็นผู้ถือหุ้นในบริษัทจำกัดหรือบริษัทมหาชนจำกัดไม่เกินจำนวนที่คณะกรรมการ ป.ป.ช. กำหนด</w:t>
      </w:r>
    </w:p>
    <w:p w14:paraId="54652FC6" w14:textId="77777777" w:rsidR="00F00B6D" w:rsidRDefault="005D4984" w:rsidP="00F00B6D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/>
          <w:color w:val="000000"/>
          <w:spacing w:val="-4"/>
          <w:sz w:val="32"/>
          <w:szCs w:val="32"/>
        </w:rPr>
      </w:pPr>
      <w:r w:rsidRPr="005D4984">
        <w:rPr>
          <w:rFonts w:ascii="TH SarabunPSK" w:eastAsia="Times New Roman" w:hAnsi="TH SarabunPSK" w:cs="TH SarabunPSK" w:hint="cs"/>
          <w:color w:val="000000"/>
          <w:sz w:val="32"/>
          <w:szCs w:val="32"/>
        </w:rPr>
        <w:t>(</w:t>
      </w:r>
      <w:r w:rsidRPr="005D498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๓) รับสัมปทานหรือคงถือไว้ซึ่งสัมปทานจากรัฐ หน่วยราชการ หน่วยงานของรัฐ รัฐวิสาหกิจ หรือราชการส่วนท้องถิ่น หรือเข้าเป็นคู่สัญญากับรัฐ หน่วยราชการ หน่วยงานของรัฐ</w:t>
      </w:r>
      <w:r w:rsidRPr="005D498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Pr="005D4984">
        <w:rPr>
          <w:rFonts w:ascii="TH SarabunPSK" w:eastAsia="Times New Roman" w:hAnsi="TH SarabunPSK" w:cs="TH SarabunPSK" w:hint="cs"/>
          <w:color w:val="000000"/>
          <w:spacing w:val="-4"/>
          <w:sz w:val="32"/>
          <w:szCs w:val="32"/>
          <w:cs/>
        </w:rPr>
        <w:t>รัฐวิสาหกิจ หรือราชการส่วนท้องถิ่น อันมีลักษณะเป็น</w:t>
      </w:r>
    </w:p>
    <w:p w14:paraId="211E79C8" w14:textId="77777777" w:rsidR="00F00B6D" w:rsidRDefault="00F00B6D" w:rsidP="00F00B6D">
      <w:pPr>
        <w:spacing w:after="0" w:line="240" w:lineRule="auto"/>
        <w:ind w:firstLine="1440"/>
        <w:jc w:val="right"/>
        <w:rPr>
          <w:rFonts w:ascii="TH SarabunPSK" w:eastAsia="Times New Roman" w:hAnsi="TH SarabunPSK" w:cs="TH SarabunPSK"/>
          <w:color w:val="000000"/>
          <w:spacing w:val="-4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pacing w:val="-4"/>
          <w:sz w:val="32"/>
          <w:szCs w:val="32"/>
          <w:cs/>
        </w:rPr>
        <w:t xml:space="preserve">/ </w:t>
      </w:r>
      <w:r w:rsidRPr="005D4984">
        <w:rPr>
          <w:rFonts w:ascii="TH SarabunPSK" w:eastAsia="Times New Roman" w:hAnsi="TH SarabunPSK" w:cs="TH SarabunPSK" w:hint="cs"/>
          <w:color w:val="000000"/>
          <w:spacing w:val="-4"/>
          <w:sz w:val="32"/>
          <w:szCs w:val="32"/>
          <w:cs/>
        </w:rPr>
        <w:t>การผูกขาด</w:t>
      </w:r>
      <w:r>
        <w:rPr>
          <w:rFonts w:ascii="TH SarabunPSK" w:eastAsia="Times New Roman" w:hAnsi="TH SarabunPSK" w:cs="TH SarabunPSK"/>
          <w:color w:val="000000"/>
          <w:spacing w:val="-4"/>
          <w:sz w:val="32"/>
          <w:szCs w:val="32"/>
        </w:rPr>
        <w:t>…</w:t>
      </w:r>
    </w:p>
    <w:p w14:paraId="2932BFEE" w14:textId="77777777" w:rsidR="009F3EC3" w:rsidRDefault="009F3EC3" w:rsidP="00F00B6D">
      <w:pPr>
        <w:spacing w:after="0" w:line="240" w:lineRule="auto"/>
        <w:ind w:firstLine="1440"/>
        <w:jc w:val="right"/>
        <w:rPr>
          <w:rFonts w:ascii="TH SarabunPSK" w:eastAsia="Times New Roman" w:hAnsi="TH SarabunPSK" w:cs="TH SarabunPSK"/>
          <w:color w:val="000000"/>
          <w:spacing w:val="-4"/>
          <w:sz w:val="32"/>
          <w:szCs w:val="32"/>
        </w:rPr>
      </w:pPr>
    </w:p>
    <w:p w14:paraId="2AF84E30" w14:textId="77777777" w:rsidR="004A1A6F" w:rsidRDefault="004A1A6F" w:rsidP="004A1A6F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pacing w:val="-4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pacing w:val="-4"/>
          <w:sz w:val="32"/>
          <w:szCs w:val="32"/>
        </w:rPr>
        <w:lastRenderedPageBreak/>
        <w:t>-</w:t>
      </w:r>
      <w:r w:rsidR="00CC5C2F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cs/>
        </w:rPr>
        <w:t>๓</w:t>
      </w:r>
      <w:r>
        <w:rPr>
          <w:rFonts w:ascii="TH SarabunPSK" w:eastAsia="Times New Roman" w:hAnsi="TH SarabunPSK" w:cs="TH SarabunPSK"/>
          <w:color w:val="000000"/>
          <w:spacing w:val="-4"/>
          <w:sz w:val="32"/>
          <w:szCs w:val="32"/>
        </w:rPr>
        <w:t>-</w:t>
      </w:r>
    </w:p>
    <w:p w14:paraId="2BF14DF1" w14:textId="77777777" w:rsidR="005D4984" w:rsidRPr="005D4984" w:rsidRDefault="005D4984" w:rsidP="00F00B6D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5D4984">
        <w:rPr>
          <w:rFonts w:ascii="TH SarabunPSK" w:eastAsia="Times New Roman" w:hAnsi="TH SarabunPSK" w:cs="TH SarabunPSK" w:hint="cs"/>
          <w:color w:val="000000"/>
          <w:spacing w:val="-4"/>
          <w:sz w:val="32"/>
          <w:szCs w:val="32"/>
          <w:cs/>
        </w:rPr>
        <w:t>การผูกขาดตัดตอน หรือเป็นหุ้นส่วนหรือผู้ถือหุ้น</w:t>
      </w:r>
      <w:r w:rsidRPr="005D4984">
        <w:rPr>
          <w:rFonts w:ascii="TH SarabunPSK" w:eastAsia="Times New Roman" w:hAnsi="TH SarabunPSK" w:cs="TH SarabunPSK" w:hint="cs"/>
          <w:color w:val="000000"/>
          <w:spacing w:val="6"/>
          <w:sz w:val="32"/>
          <w:szCs w:val="32"/>
          <w:cs/>
        </w:rPr>
        <w:t>ในห้างหุ้นส่วนหรือบริษัทที่รับสัมปทานหรือเข้าเป็นคู่สัญญาในลักษณะดังกล่าว ในฐานะที่เป็นเจ้า</w:t>
      </w:r>
      <w:r w:rsidRPr="005D498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พนักงานของรัฐซึ่งมีอำนาจไม่ว่าโดยตรงหรือโดยอ้อมในการกำกับ ดูแล ควบคุม ตรวจสอบหรือดำเนินคดี เว้นแต่จะเป็นผู้ถือหุ้นในบริษัทจำกัดหรือบริษัทมหาชนจำกัดไม่เกินจำนวนที่คณะกรรมการ ป.ป.ช. กำหนด</w:t>
      </w:r>
    </w:p>
    <w:p w14:paraId="6347D2CB" w14:textId="77777777" w:rsidR="005D4984" w:rsidRPr="005D4984" w:rsidRDefault="005D4984" w:rsidP="00F00B6D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5D4984">
        <w:rPr>
          <w:rFonts w:ascii="TH SarabunPSK" w:eastAsia="Times New Roman" w:hAnsi="TH SarabunPSK" w:cs="TH SarabunPSK" w:hint="cs"/>
          <w:color w:val="000000"/>
          <w:sz w:val="32"/>
          <w:szCs w:val="32"/>
        </w:rPr>
        <w:t>(</w:t>
      </w:r>
      <w:r w:rsidRPr="005D498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๔) เข้าไปมีส่วนได้เสียในฐานะเป็นกรรมการ ที่ปรึกษา ตัวแทน พนักงาน หรือ</w:t>
      </w:r>
      <w:r w:rsidRPr="005D4984">
        <w:rPr>
          <w:rFonts w:ascii="TH SarabunPSK" w:eastAsia="Times New Roman" w:hAnsi="TH SarabunPSK" w:cs="TH SarabunPSK" w:hint="cs"/>
          <w:color w:val="000000"/>
          <w:spacing w:val="2"/>
          <w:sz w:val="32"/>
          <w:szCs w:val="32"/>
          <w:cs/>
        </w:rPr>
        <w:t>ลูกจ้างในธุรกิจของเอกชนซึ่งอยู่ภายใต้การกำกับ ดูแล ควบคุม หรือตรวจสอบของหน่วยงานของรัฐที่</w:t>
      </w:r>
      <w:r w:rsidRPr="005D498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เจ้าพนักงานของรัฐผู้นั้นสังกัดอยู่หรือปฏิบัติหน้าที่ในฐานะเป็นเจ้าพนักงานของรัฐ ซึ่งโดยสภาพของผลประโยชน์ของธุรกิจของเอกชนนั้นอาจขัดหรือแย้งต่อประโยชน์ส่วนรวม หรือประโยชน์ทางราชการ หรือกระทบต่อความมีอิสระในการปฏิบัติหน้าที่ของเจ้าพนักงานของรัฐผู้นั้น</w:t>
      </w:r>
    </w:p>
    <w:p w14:paraId="556E9115" w14:textId="77777777" w:rsidR="005D4984" w:rsidRPr="005D4984" w:rsidRDefault="005D4984" w:rsidP="00F00B6D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5D498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ให้นำความในวรรคหนึ่</w:t>
      </w:r>
      <w:r w:rsidR="00F00B6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ง </w:t>
      </w:r>
      <w:r w:rsidRPr="005D498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มาใช้บังคับกับคู่สมรสของเจ้าพนักงานของรัฐตามวรรคหนึ่งด้วยโดยให้ถือว่าการดำเนินกิจการของคู่สมรสเป็นการดำเนินกิจการของเจ้าพนักงานของรัฐ เว้นแต่เป็นกรณีที่คู่สมรสนั้นดำเนินการอยู่ก่อนที่เจ้าพนักงานของรัฐจะเข้าดำรงตำแหน่ง</w:t>
      </w:r>
    </w:p>
    <w:p w14:paraId="0DC0BC95" w14:textId="77777777" w:rsidR="005D4984" w:rsidRPr="005D4984" w:rsidRDefault="005D4984" w:rsidP="00F00B6D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5D498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คู่สมรสตามวรรคสองให้หมายความรวมถึงผู้ซึ่งอยู่กินกันฉันสามีภริยาโดยมิได้จดทะเบียนสมรสด้วย</w:t>
      </w:r>
      <w:r w:rsidRPr="005D498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5D498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ทั้งนี้ ตามหลักเกณฑ์ที่คณะกรรมการ ป.ป.ช. กำหนด</w:t>
      </w:r>
    </w:p>
    <w:p w14:paraId="360F4D76" w14:textId="77777777" w:rsidR="005D4984" w:rsidRPr="005D4984" w:rsidRDefault="005D4984" w:rsidP="00F00B6D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5D498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เจ้าพนักงานของรัฐที่มีลักษณะตาม (๒) หรือ (๓) ต้องดำเนินการไม่ให้มีลักษณะดังกล่าวภายในสามสิบวันนับแต่วันที่เข้าดำรงตำแหน่ง</w:t>
      </w:r>
    </w:p>
    <w:p w14:paraId="041B7D97" w14:textId="77777777" w:rsidR="005D4984" w:rsidRPr="005D4984" w:rsidRDefault="005D4984" w:rsidP="00F00B6D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/>
          <w:color w:val="000000"/>
          <w:sz w:val="16"/>
          <w:szCs w:val="16"/>
        </w:rPr>
      </w:pPr>
    </w:p>
    <w:p w14:paraId="2DADB58A" w14:textId="77777777" w:rsidR="005D4984" w:rsidRPr="005D4984" w:rsidRDefault="005D4984" w:rsidP="005D4984">
      <w:pPr>
        <w:spacing w:after="0" w:line="240" w:lineRule="auto"/>
        <w:ind w:firstLine="1440"/>
        <w:jc w:val="both"/>
        <w:rPr>
          <w:rFonts w:ascii="TH SarabunPSK" w:eastAsia="Times New Roman" w:hAnsi="TH SarabunPSK" w:cs="TH SarabunPSK"/>
          <w:color w:val="000000"/>
          <w:sz w:val="32"/>
          <w:szCs w:val="32"/>
        </w:rPr>
      </w:pPr>
      <w:bookmarkStart w:id="1" w:name="S127"/>
      <w:r w:rsidRPr="005D498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มาตรา ๑๒๗</w:t>
      </w:r>
      <w:bookmarkEnd w:id="1"/>
      <w:r w:rsidRPr="005D498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5D498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ห้ามมิให้กรรมการ ผู้ดำรงตำแหน่งในองค์กรอิสระ ผู้ดำรงตำแหน่ง</w:t>
      </w:r>
      <w:r w:rsidRPr="005D4984">
        <w:rPr>
          <w:rFonts w:ascii="TH SarabunPSK" w:eastAsia="Times New Roman" w:hAnsi="TH SarabunPSK" w:cs="TH SarabunPSK" w:hint="cs"/>
          <w:color w:val="000000"/>
          <w:spacing w:val="-6"/>
          <w:sz w:val="32"/>
          <w:szCs w:val="32"/>
          <w:cs/>
        </w:rPr>
        <w:t>ระดับสูงและผู้ดำรงตำแหน่งทางการเมืองที่คณะกรรมการ ป.ป.ช. กำหนด ดำเนินการใดตามมาตรา ๑๒๖</w:t>
      </w:r>
      <w:r w:rsidRPr="005D498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Pr="005D498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(๔) ภายในสองปีนับแต่วันที่พ้นจากตำแหน่ง</w:t>
      </w:r>
    </w:p>
    <w:p w14:paraId="7C1A44FF" w14:textId="77777777" w:rsidR="005D4984" w:rsidRPr="005D4984" w:rsidRDefault="005D4984" w:rsidP="005D4984">
      <w:pPr>
        <w:spacing w:after="0" w:line="240" w:lineRule="auto"/>
        <w:ind w:firstLine="1440"/>
        <w:jc w:val="both"/>
        <w:rPr>
          <w:rFonts w:ascii="TH SarabunPSK" w:eastAsia="Times New Roman" w:hAnsi="TH SarabunPSK" w:cs="TH SarabunPSK"/>
          <w:color w:val="000000"/>
          <w:sz w:val="10"/>
          <w:szCs w:val="10"/>
        </w:rPr>
      </w:pPr>
    </w:p>
    <w:p w14:paraId="16D5F0FC" w14:textId="77777777" w:rsidR="005D4984" w:rsidRPr="005D4984" w:rsidRDefault="005D4984" w:rsidP="00F00B6D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bookmarkStart w:id="2" w:name="S128"/>
      <w:r w:rsidRPr="005D4984">
        <w:rPr>
          <w:rFonts w:ascii="TH SarabunPSK" w:eastAsia="Times New Roman" w:hAnsi="TH SarabunPSK" w:cs="TH SarabunPSK" w:hint="cs"/>
          <w:color w:val="000000"/>
          <w:spacing w:val="-4"/>
          <w:sz w:val="32"/>
          <w:szCs w:val="32"/>
          <w:cs/>
        </w:rPr>
        <w:t>มาตรา ๑๒๘</w:t>
      </w:r>
      <w:bookmarkEnd w:id="2"/>
      <w:r w:rsidRPr="005D4984">
        <w:rPr>
          <w:rFonts w:ascii="TH SarabunPSK" w:eastAsia="Times New Roman" w:hAnsi="TH SarabunPSK" w:cs="TH SarabunPSK" w:hint="cs"/>
          <w:color w:val="000000"/>
          <w:spacing w:val="-4"/>
          <w:sz w:val="32"/>
          <w:szCs w:val="32"/>
        </w:rPr>
        <w:t>  </w:t>
      </w:r>
      <w:r w:rsidRPr="005D4984">
        <w:rPr>
          <w:rFonts w:ascii="TH SarabunPSK" w:eastAsia="Times New Roman" w:hAnsi="TH SarabunPSK" w:cs="TH SarabunPSK" w:hint="cs"/>
          <w:color w:val="000000"/>
          <w:spacing w:val="-4"/>
          <w:sz w:val="32"/>
          <w:szCs w:val="32"/>
          <w:cs/>
        </w:rPr>
        <w:t>ห้ามมิให้เจ้าพนักงานของรัฐผู้ใดรับทรัพย์สินหรือประโยชน์อื่นใดอันอาจ</w:t>
      </w:r>
      <w:r w:rsidRPr="005D498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คำนวณเป็นเงินได้จากผู้ใด นอกเหนือจากทรัพย์สินหรือประโยชน์อันควรได้ตามกฎหมาย กฎ หรือ</w:t>
      </w:r>
      <w:r w:rsidRPr="005D4984">
        <w:rPr>
          <w:rFonts w:ascii="TH SarabunPSK" w:eastAsia="Times New Roman" w:hAnsi="TH SarabunPSK" w:cs="TH SarabunPSK" w:hint="cs"/>
          <w:color w:val="000000"/>
          <w:spacing w:val="-4"/>
          <w:sz w:val="32"/>
          <w:szCs w:val="32"/>
          <w:cs/>
        </w:rPr>
        <w:t>ข้อบังคับที่ออกโดยอาศัยอำนาจตามบทบัญญัติแห่งกฎหมาย เว้นแต่การรับทรัพย์สินหรือประโยชน์อื่นใด</w:t>
      </w:r>
      <w:r w:rsidRPr="005D498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โดยธรรมจรรยาตามหลักเกณฑ์และจำนวนที่คณะกรรมการ ป.ป.ช. กำหนด</w:t>
      </w:r>
    </w:p>
    <w:p w14:paraId="288AC140" w14:textId="77777777" w:rsidR="005D4984" w:rsidRPr="005D4984" w:rsidRDefault="005D4984" w:rsidP="00F00B6D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5D498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ความในวรรคหนึ่งมิให้ใช้บังคับกับการรับทรัพย์สินหรือประโยชน์อื่นใดจากบุพการี ผู้สืบสันดาน หรือญาติที่ให้ตามประเพณี หรือตามธรรมจรรยาตามฐานานุรูป</w:t>
      </w:r>
    </w:p>
    <w:p w14:paraId="6E247596" w14:textId="77777777" w:rsidR="005D4984" w:rsidRPr="005D4984" w:rsidRDefault="005D4984" w:rsidP="00F00B6D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5D498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บทบัญญัติในวรรคหนึ่งให้ใช้บังคับกับการรับทรัพย์สินหรือประโยชน์อื่นใดของผู้ซึ่งพ้นจากการเป็นเจ้าพนักงานของรัฐมาแล้วยังไม่ถึงสองปีด้วยโดยอนุโลม</w:t>
      </w:r>
    </w:p>
    <w:p w14:paraId="07BFE452" w14:textId="77777777" w:rsidR="00F00B6D" w:rsidRPr="00F00B6D" w:rsidRDefault="00F00B6D" w:rsidP="00F00B6D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/>
          <w:color w:val="000000"/>
          <w:sz w:val="10"/>
          <w:szCs w:val="10"/>
        </w:rPr>
      </w:pPr>
      <w:bookmarkStart w:id="3" w:name="S129"/>
    </w:p>
    <w:p w14:paraId="67A6D5C2" w14:textId="77777777" w:rsidR="005D4984" w:rsidRDefault="005D4984" w:rsidP="00F00B6D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5D498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มาตรา ๑๒๙</w:t>
      </w:r>
      <w:bookmarkEnd w:id="3"/>
      <w:r w:rsidRPr="005D498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5D498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การกระทำอันเป็นการฝ่าฝืนบทบัญญัติในหมวดนี้ ให้ถือว่าเป็นการกระทำความผิดต่อตำแหน่งหน้าที่ราชการหรือความผิดต่อตำแหน่งหน้าที่ในการยุติธรรม</w:t>
      </w:r>
    </w:p>
    <w:p w14:paraId="0663679F" w14:textId="77777777" w:rsidR="00F00B6D" w:rsidRPr="005D4984" w:rsidRDefault="00F00B6D" w:rsidP="00F00B6D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14:paraId="2E8AE0B5" w14:textId="77777777" w:rsidR="00F00B6D" w:rsidRDefault="00CC5C2F" w:rsidP="00150984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8E214E" w:rsidRPr="00F00B6D">
        <w:rPr>
          <w:rFonts w:ascii="TH SarabunPSK" w:hAnsi="TH SarabunPSK" w:cs="TH SarabunPSK" w:hint="cs"/>
          <w:b/>
          <w:bCs/>
          <w:sz w:val="32"/>
          <w:szCs w:val="32"/>
        </w:rPr>
        <w:t xml:space="preserve">. </w:t>
      </w:r>
      <w:r w:rsidR="008E214E" w:rsidRPr="00F00B6D">
        <w:rPr>
          <w:rFonts w:ascii="TH SarabunPSK" w:hAnsi="TH SarabunPSK" w:cs="TH SarabunPSK" w:hint="cs"/>
          <w:b/>
          <w:bCs/>
          <w:sz w:val="32"/>
          <w:szCs w:val="32"/>
          <w:cs/>
        </w:rPr>
        <w:t>ประมวลกฎหมายอาญา</w:t>
      </w:r>
      <w:r w:rsidR="008E214E" w:rsidRPr="00F00B6D">
        <w:rPr>
          <w:rFonts w:ascii="TH SarabunPSK" w:hAnsi="TH SarabunPSK" w:cs="TH SarabunPSK" w:hint="cs"/>
          <w:sz w:val="32"/>
          <w:szCs w:val="32"/>
          <w:cs/>
        </w:rPr>
        <w:tab/>
      </w:r>
      <w:r w:rsidR="008E214E" w:rsidRPr="00F00B6D">
        <w:rPr>
          <w:rFonts w:ascii="TH SarabunPSK" w:hAnsi="TH SarabunPSK" w:cs="TH SarabunPSK" w:hint="cs"/>
          <w:sz w:val="32"/>
          <w:szCs w:val="32"/>
          <w:cs/>
        </w:rPr>
        <w:tab/>
      </w:r>
      <w:r w:rsidR="008E214E" w:rsidRPr="00F00B6D">
        <w:rPr>
          <w:rFonts w:ascii="TH SarabunPSK" w:hAnsi="TH SarabunPSK" w:cs="TH SarabunPSK" w:hint="cs"/>
          <w:sz w:val="32"/>
          <w:szCs w:val="32"/>
          <w:cs/>
        </w:rPr>
        <w:tab/>
      </w:r>
      <w:r w:rsidR="008E214E" w:rsidRPr="00F00B6D">
        <w:rPr>
          <w:rFonts w:ascii="TH SarabunPSK" w:hAnsi="TH SarabunPSK" w:cs="TH SarabunPSK" w:hint="cs"/>
          <w:sz w:val="32"/>
          <w:szCs w:val="32"/>
          <w:cs/>
        </w:rPr>
        <w:tab/>
      </w:r>
      <w:r w:rsidR="008E214E" w:rsidRPr="00F00B6D">
        <w:rPr>
          <w:rFonts w:ascii="TH SarabunPSK" w:hAnsi="TH SarabunPSK" w:cs="TH SarabunPSK" w:hint="cs"/>
          <w:sz w:val="32"/>
          <w:szCs w:val="32"/>
          <w:cs/>
        </w:rPr>
        <w:tab/>
      </w:r>
      <w:r w:rsidR="008E214E" w:rsidRPr="00F00B6D">
        <w:rPr>
          <w:rFonts w:ascii="TH SarabunPSK" w:hAnsi="TH SarabunPSK" w:cs="TH SarabunPSK" w:hint="cs"/>
          <w:sz w:val="32"/>
          <w:szCs w:val="32"/>
          <w:cs/>
        </w:rPr>
        <w:tab/>
      </w:r>
      <w:r w:rsidR="008E214E" w:rsidRPr="00F00B6D">
        <w:rPr>
          <w:rFonts w:ascii="TH SarabunPSK" w:hAnsi="TH SarabunPSK" w:cs="TH SarabunPSK" w:hint="cs"/>
          <w:sz w:val="32"/>
          <w:szCs w:val="32"/>
          <w:cs/>
        </w:rPr>
        <w:tab/>
      </w:r>
      <w:r w:rsidR="008E214E" w:rsidRPr="00F00B6D">
        <w:rPr>
          <w:rFonts w:ascii="TH SarabunPSK" w:hAnsi="TH SarabunPSK" w:cs="TH SarabunPSK" w:hint="cs"/>
          <w:sz w:val="32"/>
          <w:szCs w:val="32"/>
          <w:cs/>
        </w:rPr>
        <w:tab/>
      </w:r>
      <w:r w:rsidR="008E214E" w:rsidRPr="00F00B6D">
        <w:rPr>
          <w:rFonts w:ascii="TH SarabunPSK" w:hAnsi="TH SarabunPSK" w:cs="TH SarabunPSK" w:hint="cs"/>
          <w:sz w:val="32"/>
          <w:szCs w:val="32"/>
          <w:cs/>
        </w:rPr>
        <w:tab/>
      </w:r>
      <w:r w:rsidR="008E214E" w:rsidRPr="00F00B6D">
        <w:rPr>
          <w:rFonts w:ascii="TH SarabunPSK" w:hAnsi="TH SarabunPSK" w:cs="TH SarabunPSK" w:hint="cs"/>
          <w:sz w:val="32"/>
          <w:szCs w:val="32"/>
          <w:cs/>
        </w:rPr>
        <w:tab/>
      </w:r>
      <w:r w:rsidR="00150984" w:rsidRPr="00F00B6D">
        <w:rPr>
          <w:rFonts w:ascii="TH SarabunPSK" w:hAnsi="TH SarabunPSK" w:cs="TH SarabunPSK" w:hint="cs"/>
          <w:sz w:val="32"/>
          <w:szCs w:val="32"/>
          <w:cs/>
        </w:rPr>
        <w:tab/>
      </w:r>
      <w:r w:rsidR="008E214E" w:rsidRPr="00F00B6D">
        <w:rPr>
          <w:rFonts w:ascii="TH SarabunPSK" w:hAnsi="TH SarabunPSK" w:cs="TH SarabunPSK" w:hint="cs"/>
          <w:sz w:val="32"/>
          <w:szCs w:val="32"/>
          <w:cs/>
        </w:rPr>
        <w:t>มาตรา ๑๕๒ ผู้ใดเป็นเจ้าพนักงาน มีหน้าที่จัดการหรือดูแลกิจการใด เข้ามีส่วนได้เสียเพื่อประโยชน์สำหรับตนเองหรือผู้อื่นเนื่องด้วยกิจการนั้น ต้องระวางโทษจำคุก ตั้งแต่หนึ่งปีถึงสิบปี และปรับตั้งแต่สองพันบาทถึงสองหมื่นบาท</w:t>
      </w:r>
      <w:r w:rsidR="008E214E" w:rsidRPr="00F00B6D">
        <w:rPr>
          <w:rFonts w:ascii="TH SarabunPSK" w:hAnsi="TH SarabunPSK" w:cs="TH SarabunPSK" w:hint="cs"/>
          <w:sz w:val="32"/>
          <w:szCs w:val="32"/>
        </w:rPr>
        <w:tab/>
      </w:r>
      <w:r w:rsidR="008E214E" w:rsidRPr="00F00B6D">
        <w:rPr>
          <w:rFonts w:ascii="TH SarabunPSK" w:hAnsi="TH SarabunPSK" w:cs="TH SarabunPSK" w:hint="cs"/>
          <w:sz w:val="32"/>
          <w:szCs w:val="32"/>
        </w:rPr>
        <w:tab/>
      </w:r>
      <w:r w:rsidR="008E214E" w:rsidRPr="00F00B6D">
        <w:rPr>
          <w:rFonts w:ascii="TH SarabunPSK" w:hAnsi="TH SarabunPSK" w:cs="TH SarabunPSK" w:hint="cs"/>
          <w:sz w:val="32"/>
          <w:szCs w:val="32"/>
        </w:rPr>
        <w:tab/>
      </w:r>
      <w:r w:rsidR="008E214E" w:rsidRPr="00F00B6D">
        <w:rPr>
          <w:rFonts w:ascii="TH SarabunPSK" w:hAnsi="TH SarabunPSK" w:cs="TH SarabunPSK" w:hint="cs"/>
          <w:sz w:val="32"/>
          <w:szCs w:val="32"/>
        </w:rPr>
        <w:tab/>
      </w:r>
      <w:r w:rsidR="008E214E" w:rsidRPr="00F00B6D">
        <w:rPr>
          <w:rFonts w:ascii="TH SarabunPSK" w:hAnsi="TH SarabunPSK" w:cs="TH SarabunPSK" w:hint="cs"/>
          <w:sz w:val="32"/>
          <w:szCs w:val="32"/>
        </w:rPr>
        <w:tab/>
      </w:r>
      <w:r w:rsidR="008E214E" w:rsidRPr="00F00B6D">
        <w:rPr>
          <w:rFonts w:ascii="TH SarabunPSK" w:hAnsi="TH SarabunPSK" w:cs="TH SarabunPSK" w:hint="cs"/>
          <w:sz w:val="32"/>
          <w:szCs w:val="32"/>
        </w:rPr>
        <w:tab/>
      </w:r>
    </w:p>
    <w:p w14:paraId="20DB3E19" w14:textId="77777777" w:rsidR="00F00B6D" w:rsidRDefault="00F00B6D" w:rsidP="00F00B6D">
      <w:pPr>
        <w:spacing w:after="0" w:line="240" w:lineRule="auto"/>
        <w:ind w:firstLine="1440"/>
        <w:jc w:val="right"/>
        <w:rPr>
          <w:rFonts w:ascii="TH SarabunPSK" w:hAnsi="TH SarabunPSK" w:cs="TH SarabunPSK"/>
          <w:sz w:val="32"/>
          <w:szCs w:val="32"/>
        </w:rPr>
      </w:pPr>
      <w:r w:rsidRPr="00F00B6D">
        <w:rPr>
          <w:rFonts w:ascii="TH SarabunPSK" w:hAnsi="TH SarabunPSK" w:cs="TH SarabunPSK" w:hint="cs"/>
          <w:sz w:val="32"/>
          <w:szCs w:val="32"/>
          <w:cs/>
        </w:rPr>
        <w:t xml:space="preserve">/ </w:t>
      </w:r>
      <w:r w:rsidR="00CC5C2F">
        <w:rPr>
          <w:rFonts w:ascii="TH SarabunPSK" w:hAnsi="TH SarabunPSK" w:cs="TH SarabunPSK" w:hint="cs"/>
          <w:sz w:val="32"/>
          <w:szCs w:val="32"/>
          <w:cs/>
        </w:rPr>
        <w:t>๓</w:t>
      </w:r>
      <w:r w:rsidRPr="00F00B6D">
        <w:rPr>
          <w:rFonts w:ascii="TH SarabunPSK" w:hAnsi="TH SarabunPSK" w:cs="TH SarabunPSK" w:hint="cs"/>
          <w:sz w:val="32"/>
          <w:szCs w:val="32"/>
        </w:rPr>
        <w:t xml:space="preserve">. </w:t>
      </w:r>
      <w:r w:rsidRPr="00F00B6D">
        <w:rPr>
          <w:rFonts w:ascii="TH SarabunPSK" w:hAnsi="TH SarabunPSK" w:cs="TH SarabunPSK" w:hint="cs"/>
          <w:sz w:val="32"/>
          <w:szCs w:val="32"/>
          <w:cs/>
        </w:rPr>
        <w:t>ประกาศ...</w:t>
      </w:r>
    </w:p>
    <w:p w14:paraId="15E9FD5B" w14:textId="77777777" w:rsidR="009F3EC3" w:rsidRDefault="009F3EC3" w:rsidP="00F00B6D">
      <w:pPr>
        <w:spacing w:after="0" w:line="240" w:lineRule="auto"/>
        <w:ind w:firstLine="1440"/>
        <w:jc w:val="right"/>
        <w:rPr>
          <w:rFonts w:ascii="TH SarabunPSK" w:hAnsi="TH SarabunPSK" w:cs="TH SarabunPSK"/>
          <w:sz w:val="32"/>
          <w:szCs w:val="32"/>
        </w:rPr>
      </w:pPr>
    </w:p>
    <w:p w14:paraId="4CA94F58" w14:textId="77777777" w:rsidR="009F3EC3" w:rsidRDefault="009F3EC3" w:rsidP="00F00B6D">
      <w:pPr>
        <w:spacing w:after="0" w:line="240" w:lineRule="auto"/>
        <w:ind w:firstLine="1440"/>
        <w:jc w:val="right"/>
        <w:rPr>
          <w:rFonts w:ascii="TH SarabunPSK" w:hAnsi="TH SarabunPSK" w:cs="TH SarabunPSK"/>
          <w:sz w:val="32"/>
          <w:szCs w:val="32"/>
        </w:rPr>
      </w:pPr>
    </w:p>
    <w:p w14:paraId="451E67F7" w14:textId="77777777" w:rsidR="00F00B6D" w:rsidRDefault="00F00B6D" w:rsidP="00F00B6D">
      <w:pPr>
        <w:spacing w:after="0" w:line="240" w:lineRule="auto"/>
        <w:ind w:firstLine="144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</w:t>
      </w:r>
      <w:r w:rsidR="00CC5C2F"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-</w:t>
      </w:r>
    </w:p>
    <w:p w14:paraId="3A87571B" w14:textId="77777777" w:rsidR="00F00B6D" w:rsidRDefault="00F00B6D" w:rsidP="00F00B6D">
      <w:pPr>
        <w:spacing w:after="0" w:line="240" w:lineRule="auto"/>
        <w:ind w:firstLine="1440"/>
        <w:jc w:val="center"/>
        <w:rPr>
          <w:rFonts w:ascii="TH SarabunPSK" w:hAnsi="TH SarabunPSK" w:cs="TH SarabunPSK"/>
          <w:sz w:val="32"/>
          <w:szCs w:val="32"/>
        </w:rPr>
      </w:pPr>
    </w:p>
    <w:p w14:paraId="7525819E" w14:textId="77777777" w:rsidR="00F00B6D" w:rsidRDefault="00CC5C2F" w:rsidP="00150984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="008E214E" w:rsidRPr="00F00B6D">
        <w:rPr>
          <w:rFonts w:ascii="TH SarabunPSK" w:hAnsi="TH SarabunPSK" w:cs="TH SarabunPSK" w:hint="cs"/>
          <w:b/>
          <w:bCs/>
          <w:sz w:val="32"/>
          <w:szCs w:val="32"/>
        </w:rPr>
        <w:t xml:space="preserve">. </w:t>
      </w:r>
      <w:r w:rsidR="008E214E" w:rsidRPr="00F00B6D">
        <w:rPr>
          <w:rFonts w:ascii="TH SarabunPSK" w:hAnsi="TH SarabunPSK" w:cs="TH SarabunPSK" w:hint="cs"/>
          <w:b/>
          <w:bCs/>
          <w:sz w:val="32"/>
          <w:szCs w:val="32"/>
          <w:cs/>
        </w:rPr>
        <w:t>ประกาศคณะกรรมการ ป.ป.ช.</w:t>
      </w:r>
    </w:p>
    <w:p w14:paraId="3AEA904C" w14:textId="77777777" w:rsidR="005D4984" w:rsidRPr="00F00B6D" w:rsidRDefault="005D4984" w:rsidP="00CC5C2F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F00B6D">
        <w:rPr>
          <w:rFonts w:ascii="TH SarabunPSK" w:hAnsi="TH SarabunPSK" w:cs="TH SarabunPSK" w:hint="cs"/>
          <w:color w:val="000000"/>
          <w:spacing w:val="-8"/>
          <w:sz w:val="32"/>
          <w:szCs w:val="32"/>
          <w:cs/>
        </w:rPr>
        <w:t>ประกาศคณะกรรมการป้องกันและปราบปรามการทุจริตแห่งชาติ</w:t>
      </w:r>
      <w:r w:rsidRPr="00F00B6D">
        <w:rPr>
          <w:rFonts w:ascii="TH SarabunPSK" w:hAnsi="TH SarabunPSK" w:cs="TH SarabunPSK" w:hint="cs"/>
          <w:color w:val="000000"/>
          <w:spacing w:val="-8"/>
          <w:sz w:val="32"/>
          <w:szCs w:val="32"/>
        </w:rPr>
        <w:t> </w:t>
      </w:r>
      <w:r w:rsidRPr="00F00B6D">
        <w:rPr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>เรื่อง หลักเกณฑ์การรับทรัพย์สินหรือประโยชน์อื่นใดโดยธรรมจรรยาของเจ้าพนักงานของรัฐ พ.ศ. ๒๕๖๓</w:t>
      </w:r>
      <w:r w:rsidR="008E214E" w:rsidRPr="00F00B6D">
        <w:rPr>
          <w:rFonts w:ascii="TH SarabunPSK" w:hAnsi="TH SarabunPSK" w:cs="TH SarabunPSK" w:hint="cs"/>
          <w:sz w:val="32"/>
          <w:szCs w:val="32"/>
          <w:cs/>
        </w:rPr>
        <w:t>ประกาศโดย</w:t>
      </w:r>
      <w:r w:rsidRPr="00F00B6D">
        <w:rPr>
          <w:rFonts w:ascii="TH SarabunPSK" w:hAnsi="TH SarabunPSK" w:cs="TH SarabunPSK" w:hint="cs"/>
          <w:color w:val="000000"/>
          <w:sz w:val="32"/>
          <w:szCs w:val="32"/>
          <w:cs/>
        </w:rPr>
        <w:t>อาศัยอำนาจตามความในมาตรา ๑๒๘ วรรคหนึ่ง</w:t>
      </w:r>
      <w:r w:rsidR="008E214E" w:rsidRPr="00F00B6D">
        <w:rPr>
          <w:rFonts w:ascii="TH SarabunPSK" w:hAnsi="TH SarabunPSK" w:cs="TH SarabunPSK" w:hint="cs"/>
          <w:sz w:val="32"/>
          <w:szCs w:val="32"/>
          <w:cs/>
        </w:rPr>
        <w:t>ของ</w:t>
      </w:r>
      <w:r w:rsidRPr="00F00B6D">
        <w:rPr>
          <w:rFonts w:ascii="TH SarabunPSK" w:hAnsi="TH SarabunPSK" w:cs="TH SarabunPSK" w:hint="cs"/>
          <w:color w:val="000000"/>
          <w:sz w:val="32"/>
          <w:szCs w:val="32"/>
          <w:cs/>
        </w:rPr>
        <w:t>พระราชบัญญัติประกอบรัฐธรรมนูญว่าด้วยการป้องกันและปราบปรามการทุจริต พ.ศ. ๒๕๖๑</w:t>
      </w:r>
      <w:r w:rsidR="008E214E" w:rsidRPr="00F00B6D">
        <w:rPr>
          <w:rFonts w:ascii="TH SarabunPSK" w:hAnsi="TH SarabunPSK" w:cs="TH SarabunPSK" w:hint="cs"/>
          <w:sz w:val="32"/>
          <w:szCs w:val="32"/>
          <w:cs/>
        </w:rPr>
        <w:t xml:space="preserve"> เมื่อวันที่ </w:t>
      </w:r>
      <w:r w:rsidRPr="00F00B6D">
        <w:rPr>
          <w:rFonts w:ascii="TH SarabunPSK" w:hAnsi="TH SarabunPSK" w:cs="TH SarabunPSK" w:hint="cs"/>
          <w:sz w:val="32"/>
          <w:szCs w:val="32"/>
          <w:cs/>
        </w:rPr>
        <w:t>๑๙ กุมภาพันธ์</w:t>
      </w:r>
      <w:r w:rsidR="008E214E" w:rsidRPr="00F00B6D">
        <w:rPr>
          <w:rFonts w:ascii="TH SarabunPSK" w:hAnsi="TH SarabunPSK" w:cs="TH SarabunPSK" w:hint="cs"/>
          <w:sz w:val="32"/>
          <w:szCs w:val="32"/>
          <w:cs/>
        </w:rPr>
        <w:t xml:space="preserve"> ๒๕</w:t>
      </w:r>
      <w:r w:rsidRPr="00F00B6D">
        <w:rPr>
          <w:rFonts w:ascii="TH SarabunPSK" w:hAnsi="TH SarabunPSK" w:cs="TH SarabunPSK" w:hint="cs"/>
          <w:sz w:val="32"/>
          <w:szCs w:val="32"/>
          <w:cs/>
        </w:rPr>
        <w:t>๖</w:t>
      </w:r>
      <w:r w:rsidR="008E214E" w:rsidRPr="00F00B6D">
        <w:rPr>
          <w:rFonts w:ascii="TH SarabunPSK" w:hAnsi="TH SarabunPSK" w:cs="TH SarabunPSK" w:hint="cs"/>
          <w:sz w:val="32"/>
          <w:szCs w:val="32"/>
          <w:cs/>
        </w:rPr>
        <w:t xml:space="preserve">๓ มีผลบังคับใช้ เมื่อวันที่ </w:t>
      </w:r>
      <w:r w:rsidRPr="00F00B6D">
        <w:rPr>
          <w:rFonts w:ascii="TH SarabunPSK" w:hAnsi="TH SarabunPSK" w:cs="TH SarabunPSK" w:hint="cs"/>
          <w:sz w:val="32"/>
          <w:szCs w:val="32"/>
          <w:cs/>
        </w:rPr>
        <w:t>๑๔มีนาคม</w:t>
      </w:r>
      <w:r w:rsidR="008E214E" w:rsidRPr="00F00B6D">
        <w:rPr>
          <w:rFonts w:ascii="TH SarabunPSK" w:hAnsi="TH SarabunPSK" w:cs="TH SarabunPSK" w:hint="cs"/>
          <w:sz w:val="32"/>
          <w:szCs w:val="32"/>
          <w:cs/>
        </w:rPr>
        <w:t xml:space="preserve"> ๒๕</w:t>
      </w:r>
      <w:r w:rsidRPr="00F00B6D">
        <w:rPr>
          <w:rFonts w:ascii="TH SarabunPSK" w:hAnsi="TH SarabunPSK" w:cs="TH SarabunPSK" w:hint="cs"/>
          <w:sz w:val="32"/>
          <w:szCs w:val="32"/>
          <w:cs/>
        </w:rPr>
        <w:t>๖๓</w:t>
      </w:r>
    </w:p>
    <w:p w14:paraId="53AE7DDD" w14:textId="77777777" w:rsidR="00F00B6D" w:rsidRPr="00F00B6D" w:rsidRDefault="00F00B6D" w:rsidP="00F00B6D">
      <w:pPr>
        <w:spacing w:after="0" w:line="240" w:lineRule="auto"/>
        <w:ind w:firstLine="1440"/>
        <w:rPr>
          <w:rFonts w:ascii="TH SarabunPSK" w:eastAsia="Times New Roman" w:hAnsi="TH SarabunPSK" w:cs="TH SarabunPSK"/>
          <w:color w:val="000000"/>
          <w:sz w:val="27"/>
          <w:szCs w:val="27"/>
        </w:rPr>
      </w:pPr>
      <w:r w:rsidRPr="00F00B6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๔</w:t>
      </w:r>
      <w:r w:rsidRPr="00F00B6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F00B6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ในประกาศนี้</w:t>
      </w:r>
    </w:p>
    <w:p w14:paraId="681F6159" w14:textId="77777777" w:rsidR="00F00B6D" w:rsidRPr="00F00B6D" w:rsidRDefault="00F00B6D" w:rsidP="00CC5C2F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/>
          <w:color w:val="000000"/>
          <w:sz w:val="27"/>
          <w:szCs w:val="27"/>
        </w:rPr>
      </w:pPr>
      <w:r w:rsidRPr="00F00B6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“การรับทรัพย์สินหรือประโยชน์อื่นใดโดยธรรมจรรยา” หมายความว่า การรับ</w:t>
      </w:r>
      <w:r w:rsidRPr="00F00B6D">
        <w:rPr>
          <w:rFonts w:ascii="TH SarabunPSK" w:eastAsia="Times New Roman" w:hAnsi="TH SarabunPSK" w:cs="TH SarabunPSK" w:hint="cs"/>
          <w:color w:val="000000"/>
          <w:spacing w:val="6"/>
          <w:sz w:val="32"/>
          <w:szCs w:val="32"/>
          <w:cs/>
        </w:rPr>
        <w:t>ทรัพย์สินหรือประโยชน์อื่นใดอันอาจคำนวณเป็นเงินได้จากบุคคลที่ให้กันในโอกาสเทศกาลหรือ</w:t>
      </w:r>
      <w:r w:rsidRPr="00F00B6D">
        <w:rPr>
          <w:rFonts w:ascii="TH SarabunPSK" w:eastAsia="Times New Roman" w:hAnsi="TH SarabunPSK" w:cs="TH SarabunPSK" w:hint="cs"/>
          <w:color w:val="000000"/>
          <w:spacing w:val="2"/>
          <w:sz w:val="32"/>
          <w:szCs w:val="32"/>
          <w:cs/>
        </w:rPr>
        <w:t>วันสำคัญ และให้หมายความรวมถึง การรับทรัพย์สินหรือประโยชน์อื่นใดอันอาจคำนวณเป็นเงินได้ใน</w:t>
      </w:r>
      <w:r w:rsidRPr="00F00B6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โอกาสการแสดงความยินดี การแสดงความขอบคุณ การต้อนรับ การแสดงความเสียใจ หรือการให้ตามมารยาทที่ถือปฏิบัติกันในสังคมด้วย</w:t>
      </w:r>
    </w:p>
    <w:p w14:paraId="16E679E9" w14:textId="77777777" w:rsidR="00F00B6D" w:rsidRPr="00F00B6D" w:rsidRDefault="00F00B6D" w:rsidP="00CC5C2F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/>
          <w:color w:val="000000"/>
          <w:sz w:val="27"/>
          <w:szCs w:val="27"/>
        </w:rPr>
      </w:pPr>
      <w:r w:rsidRPr="00F00B6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“ญาติ” หมายความว่า พี่น้องร่วมบิดามารดาหรือร่วมบิดาหรือมารดาเดียวกัน ลุง ป้า น้า อา คู่สมรส ผู้บุพการีหรือผู้สืบสันดานของคู่สมรส บุตรบุญธรรมหรือผู้รับบุตรบุญธรรม</w:t>
      </w:r>
    </w:p>
    <w:p w14:paraId="22DFACAC" w14:textId="77777777" w:rsidR="00F00B6D" w:rsidRPr="00F00B6D" w:rsidRDefault="00F00B6D" w:rsidP="00CC5C2F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/>
          <w:color w:val="000000"/>
          <w:sz w:val="27"/>
          <w:szCs w:val="27"/>
        </w:rPr>
      </w:pPr>
      <w:r w:rsidRPr="00F00B6D">
        <w:rPr>
          <w:rFonts w:ascii="TH SarabunPSK" w:eastAsia="Times New Roman" w:hAnsi="TH SarabunPSK" w:cs="TH SarabunPSK" w:hint="cs"/>
          <w:color w:val="000000"/>
          <w:spacing w:val="-4"/>
          <w:sz w:val="32"/>
          <w:szCs w:val="32"/>
          <w:cs/>
        </w:rPr>
        <w:t>“ประโยชน์อื่นใดอันอาจคำนวณเป็นเงินได้” หมายความว่า สิ่งที่มีมูลค่า ได้แก่ การ</w:t>
      </w:r>
      <w:r w:rsidRPr="00F00B6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ลดราคา การรับความบันเทิง การรับบริการ การรับการฝึกอบรม หรือสิ่งอื่นใดในลักษณะเดียวกัน</w:t>
      </w:r>
    </w:p>
    <w:p w14:paraId="79F011D5" w14:textId="77777777" w:rsidR="00F00B6D" w:rsidRPr="00F00B6D" w:rsidRDefault="00F00B6D" w:rsidP="00CC5C2F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/>
          <w:color w:val="000000"/>
          <w:sz w:val="27"/>
          <w:szCs w:val="27"/>
        </w:rPr>
      </w:pPr>
      <w:r w:rsidRPr="00F00B6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Pr="00F00B6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๕</w:t>
      </w:r>
      <w:r w:rsidRPr="00F00B6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F00B6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ห้ามมิให้เจ้าพนักงานของรัฐผู้ใดรับทรัพย์สินหรือประโยชน์อื่นใดอันอาจคำนวณเป็นเงินได้นอกเหนือจากการรับทรัพย์สินหรือประโยชน์อันควรได้ตามกฎหมาย กฎ หรือข้อบังคับที่ออกโดยอาศัยอำนาจตามบทบัญญัติแห่งกฎหมาย เว้นแต่การรับทรัพย์สินหรือประโยชน์อื่นใดโดยธรรมจรรยาที่กำหนดไว้ในประกาศนี้</w:t>
      </w:r>
    </w:p>
    <w:p w14:paraId="09E8FFEF" w14:textId="77777777" w:rsidR="00F00B6D" w:rsidRPr="00F00B6D" w:rsidRDefault="00F00B6D" w:rsidP="00F00B6D">
      <w:pPr>
        <w:spacing w:after="0" w:line="240" w:lineRule="auto"/>
        <w:ind w:firstLine="1440"/>
        <w:rPr>
          <w:rFonts w:ascii="TH SarabunPSK" w:eastAsia="Times New Roman" w:hAnsi="TH SarabunPSK" w:cs="TH SarabunPSK"/>
          <w:color w:val="000000"/>
          <w:sz w:val="27"/>
          <w:szCs w:val="27"/>
        </w:rPr>
      </w:pPr>
      <w:r w:rsidRPr="00F00B6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Pr="00F00B6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๖</w:t>
      </w:r>
      <w:r w:rsidRPr="00F00B6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F00B6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เจ้าพนักงานของรัฐจะรับทรัพย์สินหรือประโยชน์อื่นใดโดยธรรมจรรยาได้ ดังต่อไปนี้</w:t>
      </w:r>
    </w:p>
    <w:p w14:paraId="4AAF2880" w14:textId="77777777" w:rsidR="00F00B6D" w:rsidRPr="00F00B6D" w:rsidRDefault="00F00B6D" w:rsidP="00F00B6D">
      <w:pPr>
        <w:spacing w:after="0" w:line="240" w:lineRule="auto"/>
        <w:ind w:firstLine="1440"/>
        <w:rPr>
          <w:rFonts w:ascii="TH SarabunPSK" w:eastAsia="Times New Roman" w:hAnsi="TH SarabunPSK" w:cs="TH SarabunPSK"/>
          <w:color w:val="000000"/>
          <w:sz w:val="27"/>
          <w:szCs w:val="27"/>
        </w:rPr>
      </w:pPr>
      <w:r w:rsidRPr="00F00B6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(๑) ทรัพย์สินหรือประโยชน์อื่นใดอันอาจคำนวณเป็นเงินได้จากผู้ใดซึ่งมิใช่ญาติที่มีราคาหรือมูลค่าในการรับจากแต่ละบุคคล แต่ละโอกาสไม่เกินสามพันบาท</w:t>
      </w:r>
    </w:p>
    <w:p w14:paraId="3CB18493" w14:textId="77777777" w:rsidR="00F00B6D" w:rsidRPr="00F00B6D" w:rsidRDefault="00F00B6D" w:rsidP="00F00B6D">
      <w:pPr>
        <w:spacing w:after="0" w:line="240" w:lineRule="auto"/>
        <w:ind w:firstLine="1440"/>
        <w:rPr>
          <w:rFonts w:ascii="TH SarabunPSK" w:eastAsia="Times New Roman" w:hAnsi="TH SarabunPSK" w:cs="TH SarabunPSK"/>
          <w:color w:val="000000"/>
          <w:sz w:val="27"/>
          <w:szCs w:val="27"/>
        </w:rPr>
      </w:pPr>
      <w:r w:rsidRPr="00F00B6D">
        <w:rPr>
          <w:rFonts w:ascii="TH SarabunPSK" w:eastAsia="Times New Roman" w:hAnsi="TH SarabunPSK" w:cs="TH SarabunPSK" w:hint="cs"/>
          <w:color w:val="000000"/>
          <w:spacing w:val="2"/>
          <w:sz w:val="32"/>
          <w:szCs w:val="32"/>
          <w:cs/>
        </w:rPr>
        <w:t>(๒) ทรัพย์สินหรือประโยชน์อื่นใดอันอาจคำนวณเป็นเงินได้ที่การให้นั้นเป็นการให้ใน</w:t>
      </w:r>
      <w:r w:rsidRPr="00F00B6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ลักษณะให้กับบุคคลทั่วไป</w:t>
      </w:r>
    </w:p>
    <w:p w14:paraId="0137DF96" w14:textId="77777777" w:rsidR="00F00B6D" w:rsidRPr="00F00B6D" w:rsidRDefault="00F00B6D" w:rsidP="00CC5C2F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/>
          <w:color w:val="000000"/>
          <w:sz w:val="27"/>
          <w:szCs w:val="27"/>
        </w:rPr>
      </w:pPr>
      <w:r w:rsidRPr="00F00B6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Pr="00F00B6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๗</w:t>
      </w:r>
      <w:r w:rsidRPr="00F00B6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F00B6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การรับทรัพย์สินหรือประโยชน์อื่นใดอันอาจคำนวณเป็นเงินได้ที่ไม่เป็นไป</w:t>
      </w:r>
      <w:r w:rsidRPr="00F00B6D">
        <w:rPr>
          <w:rFonts w:ascii="TH SarabunPSK" w:eastAsia="Times New Roman" w:hAnsi="TH SarabunPSK" w:cs="TH SarabunPSK" w:hint="cs"/>
          <w:color w:val="000000"/>
          <w:spacing w:val="2"/>
          <w:sz w:val="32"/>
          <w:szCs w:val="32"/>
          <w:cs/>
        </w:rPr>
        <w:t>ตามหลักเกณฑ์หรือมีราคาหรือมีมูลค่ามากกว่าที่กำหนดไว้ในข้อ ๖ ซึ่งเจ้าพนักงานของรัฐได้รับมาโดยมีความจำเป็นอย่างยิ่งที่ต้องรับไว้เพื่อรักษาไมตรี มิตรภาพ หรือความสัมพันธ์อันดีระหว่างบุคคล</w:t>
      </w:r>
      <w:r w:rsidRPr="00F00B6D">
        <w:rPr>
          <w:rFonts w:ascii="TH SarabunPSK" w:eastAsia="Times New Roman" w:hAnsi="TH SarabunPSK" w:cs="TH SarabunPSK" w:hint="cs"/>
          <w:color w:val="000000"/>
          <w:spacing w:val="2"/>
          <w:sz w:val="32"/>
          <w:szCs w:val="32"/>
        </w:rPr>
        <w:t> </w:t>
      </w:r>
      <w:r w:rsidRPr="00F00B6D">
        <w:rPr>
          <w:rFonts w:ascii="TH SarabunPSK" w:eastAsia="Times New Roman" w:hAnsi="TH SarabunPSK" w:cs="TH SarabunPSK" w:hint="cs"/>
          <w:color w:val="000000"/>
          <w:spacing w:val="6"/>
          <w:sz w:val="32"/>
          <w:szCs w:val="32"/>
          <w:cs/>
        </w:rPr>
        <w:t>เจ้าพนักงานของรัฐผู้นั้นต้องแจ้งรายละเอียดข้อเท็จจริงเกี่ยวกับการรับทรัพย์สินหรือประโยชน์อื่นใด</w:t>
      </w:r>
      <w:r w:rsidRPr="00F00B6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นั้นต่อหัวหน้าส่วนราชการ ผู้บริหารสูงสุดของรัฐวิสาหกิจ หรือผู้บริหารสูงสุดของหน่วยงานอื่นของรัฐ สถาบัน หรือองค์กรที่เจ้าพนักงานของรัฐผู้นั้นสังกัด ภายในสามสิบวันนับแต่วันที่ได้รับสิ่งนั้นไว้</w:t>
      </w:r>
      <w:r w:rsidRPr="00F00B6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Pr="00F00B6D">
        <w:rPr>
          <w:rFonts w:ascii="TH SarabunPSK" w:eastAsia="Times New Roman" w:hAnsi="TH SarabunPSK" w:cs="TH SarabunPSK" w:hint="cs"/>
          <w:color w:val="000000"/>
          <w:spacing w:val="2"/>
          <w:sz w:val="32"/>
          <w:szCs w:val="32"/>
          <w:cs/>
        </w:rPr>
        <w:t>เพื่อให้วินิจฉัยว่า มีเหตุผลความจำเป็น ความเหมาะสม และสมควรที่จะให้เจ้าพนักงานของรัฐผู้นั้นรับ</w:t>
      </w:r>
      <w:r w:rsidRPr="00F00B6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ทรัพย์สินหรือประโยชน์อื่นใดนั้นไว้เป็นสิทธิของตนหรือไม่</w:t>
      </w:r>
    </w:p>
    <w:p w14:paraId="57892B59" w14:textId="77777777" w:rsidR="00F00B6D" w:rsidRDefault="00F00B6D" w:rsidP="00CC5C2F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/>
          <w:color w:val="000000"/>
          <w:sz w:val="27"/>
          <w:szCs w:val="27"/>
        </w:rPr>
      </w:pPr>
      <w:r w:rsidRPr="00F00B6D">
        <w:rPr>
          <w:rFonts w:ascii="TH SarabunPSK" w:eastAsia="Times New Roman" w:hAnsi="TH SarabunPSK" w:cs="TH SarabunPSK" w:hint="cs"/>
          <w:color w:val="000000"/>
          <w:spacing w:val="-8"/>
          <w:sz w:val="32"/>
          <w:szCs w:val="32"/>
          <w:cs/>
        </w:rPr>
        <w:t>ในกรณีที่หัวหน้าส่วนราชการ ผู้บริหารสูงสุดของรัฐวิสาหกิจ หรือผู้บริหารสูงสุดของ</w:t>
      </w:r>
      <w:r w:rsidRPr="00F00B6D">
        <w:rPr>
          <w:rFonts w:ascii="TH SarabunPSK" w:eastAsia="Times New Roman" w:hAnsi="TH SarabunPSK" w:cs="TH SarabunPSK" w:hint="cs"/>
          <w:color w:val="000000"/>
          <w:spacing w:val="-6"/>
          <w:sz w:val="32"/>
          <w:szCs w:val="32"/>
          <w:cs/>
        </w:rPr>
        <w:t>หน่วยงานอื่นของรัฐ สถาบัน หรือองค์กรที่เจ้าพนักงานของรัฐผู้นั้นสังกัด มีคำสั่งว่าไม่สมควรรับทรัพย์สิน</w:t>
      </w:r>
      <w:r w:rsidRPr="00F00B6D">
        <w:rPr>
          <w:rFonts w:ascii="TH SarabunPSK" w:eastAsia="Times New Roman" w:hAnsi="TH SarabunPSK" w:cs="TH SarabunPSK" w:hint="cs"/>
          <w:color w:val="000000"/>
          <w:spacing w:val="6"/>
          <w:sz w:val="32"/>
          <w:szCs w:val="32"/>
          <w:cs/>
        </w:rPr>
        <w:t>หรือประโยชน์อื่นใดดังกล่าว ก็ให้คืนทรัพย์สินหรือประโยชน์อื่นใดนั้นแก่ผู้ให้โดยทันที ในกรณีที่ไม่</w:t>
      </w:r>
      <w:r w:rsidRPr="00F00B6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สามารถคืนให้ได้ ให้เจ้าพนักงานของรัฐผู้นั้นส่งมอบทรัพย์สินหรือประโยชน์อื่นใดดังกล่าวให้เป็นสิทธิของหน่วยงานที่เจ้าพนักงานของรัฐผู้นั้นสังกัดโดยเร็ว</w:t>
      </w:r>
    </w:p>
    <w:p w14:paraId="40E13D73" w14:textId="77777777" w:rsidR="009F3EC3" w:rsidRDefault="009F3EC3" w:rsidP="00CC5C2F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/>
          <w:color w:val="000000"/>
          <w:sz w:val="27"/>
          <w:szCs w:val="27"/>
        </w:rPr>
      </w:pPr>
    </w:p>
    <w:p w14:paraId="1BFF41EA" w14:textId="77777777" w:rsidR="009F3EC3" w:rsidRDefault="009F3EC3" w:rsidP="00CC5C2F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/>
          <w:color w:val="000000"/>
          <w:sz w:val="27"/>
          <w:szCs w:val="27"/>
        </w:rPr>
      </w:pPr>
    </w:p>
    <w:p w14:paraId="2A907F62" w14:textId="77777777" w:rsidR="004A1A6F" w:rsidRDefault="004A1A6F" w:rsidP="004A1A6F">
      <w:pPr>
        <w:spacing w:after="0" w:line="240" w:lineRule="auto"/>
        <w:ind w:firstLine="1440"/>
        <w:jc w:val="right"/>
        <w:rPr>
          <w:rFonts w:ascii="TH SarabunPSK" w:eastAsia="Times New Roman" w:hAnsi="TH SarabunPSK" w:cs="TH SarabunPSK"/>
          <w:color w:val="000000"/>
          <w:sz w:val="27"/>
          <w:szCs w:val="27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/ </w:t>
      </w:r>
      <w:r w:rsidRPr="00F00B6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เมื่อได้ดำเนินการ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</w:t>
      </w:r>
    </w:p>
    <w:p w14:paraId="7D4BF4E4" w14:textId="77777777" w:rsidR="004A1A6F" w:rsidRPr="004A1A6F" w:rsidRDefault="004A1A6F" w:rsidP="004A1A6F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4A1A6F">
        <w:rPr>
          <w:rFonts w:ascii="TH SarabunPSK" w:eastAsia="Times New Roman" w:hAnsi="TH SarabunPSK" w:cs="TH SarabunPSK"/>
          <w:color w:val="000000"/>
          <w:sz w:val="32"/>
          <w:szCs w:val="32"/>
        </w:rPr>
        <w:lastRenderedPageBreak/>
        <w:t>-</w:t>
      </w:r>
      <w:r w:rsidR="00CC5C2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๕</w:t>
      </w:r>
      <w:r w:rsidRPr="004A1A6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- </w:t>
      </w:r>
    </w:p>
    <w:p w14:paraId="65FEDCD1" w14:textId="77777777" w:rsidR="00F00B6D" w:rsidRPr="00F00B6D" w:rsidRDefault="00F00B6D" w:rsidP="00F00B6D">
      <w:pPr>
        <w:spacing w:after="0" w:line="240" w:lineRule="auto"/>
        <w:ind w:firstLine="1440"/>
        <w:rPr>
          <w:rFonts w:ascii="TH SarabunPSK" w:eastAsia="Times New Roman" w:hAnsi="TH SarabunPSK" w:cs="TH SarabunPSK"/>
          <w:color w:val="000000"/>
          <w:sz w:val="27"/>
          <w:szCs w:val="27"/>
        </w:rPr>
      </w:pPr>
      <w:r w:rsidRPr="00F00B6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เมื่อได้ดำเนินการตามวรรคสองแล้ว ให้ถือว่าเจ้าพนักงานของรัฐผู้นั้นไม่เคยได้รับทรัพย์สินหรือประโยชน์อื่นใดดังกล่าว</w:t>
      </w:r>
    </w:p>
    <w:p w14:paraId="7D6A1FDB" w14:textId="77777777" w:rsidR="00F00B6D" w:rsidRPr="00F00B6D" w:rsidRDefault="00F00B6D" w:rsidP="00CC5C2F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/>
          <w:color w:val="000000"/>
          <w:sz w:val="27"/>
          <w:szCs w:val="27"/>
        </w:rPr>
      </w:pPr>
      <w:r w:rsidRPr="00F00B6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ในกรณีที่เจ้าพนักงานของรัฐผู้ได้รับทรัพย์สินไว้ตามวรรคหนึ่ง เป็นผู้ดำรงตำแหน่ง</w:t>
      </w:r>
      <w:r w:rsidRPr="00F00B6D">
        <w:rPr>
          <w:rFonts w:ascii="TH SarabunPSK" w:eastAsia="Times New Roman" w:hAnsi="TH SarabunPSK" w:cs="TH SarabunPSK" w:hint="cs"/>
          <w:color w:val="000000"/>
          <w:spacing w:val="-4"/>
          <w:sz w:val="32"/>
          <w:szCs w:val="32"/>
          <w:cs/>
        </w:rPr>
        <w:t>หัวหน้าส่วนราชการระดับกระทรวงหรือเทียบเท่า หรือเป็นกรรมการหรือผู้บริหารสูงสุดของ</w:t>
      </w:r>
      <w:r w:rsidRPr="00F00B6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รัฐวิสาหกิจ</w:t>
      </w:r>
      <w:r w:rsidRPr="00F00B6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Pr="00F00B6D">
        <w:rPr>
          <w:rFonts w:ascii="TH SarabunPSK" w:eastAsia="Times New Roman" w:hAnsi="TH SarabunPSK" w:cs="TH SarabunPSK" w:hint="cs"/>
          <w:color w:val="000000"/>
          <w:spacing w:val="4"/>
          <w:sz w:val="32"/>
          <w:szCs w:val="32"/>
          <w:cs/>
        </w:rPr>
        <w:t>หรือกรรมการหรือผู้บริหารสูงสุดของหน่วยงานอื่นของรัฐ ให้แจ้งรายละเอียดข้อเท็จจริงเกี่ยวกับ</w:t>
      </w:r>
      <w:r w:rsidRPr="00F00B6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การรับทรัพย์สินหรือประโยชน์อื่นใดนั้นต่อผู้มีอำนาจแต่งตั้งถอดถอน ส่วนผู้ดำรงตำแหน่งประธานกรรมการและกรรมการในองค์กรอิสระตามรัฐธรรมนูญหรือผู้ดำรงตำแหน่งที่ไม่มีผู้บังคับบัญชาที่มีอำนาจถอดถอน ให้แจ้งต่อคณะกรรมการ ป.ป.ช.</w:t>
      </w:r>
      <w:r w:rsidRPr="00F00B6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F00B6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ทั้งนี้ เพื่อดำเนินการตามวรรคหนึ่งและวรรคสอง</w:t>
      </w:r>
    </w:p>
    <w:p w14:paraId="6B54FDE8" w14:textId="77777777" w:rsidR="00F00B6D" w:rsidRPr="00F00B6D" w:rsidRDefault="00F00B6D" w:rsidP="00CC5C2F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/>
          <w:color w:val="000000"/>
          <w:sz w:val="27"/>
          <w:szCs w:val="27"/>
        </w:rPr>
      </w:pPr>
      <w:r w:rsidRPr="00F00B6D">
        <w:rPr>
          <w:rFonts w:ascii="TH SarabunPSK" w:eastAsia="Times New Roman" w:hAnsi="TH SarabunPSK" w:cs="TH SarabunPSK" w:hint="cs"/>
          <w:color w:val="000000"/>
          <w:spacing w:val="-10"/>
          <w:sz w:val="32"/>
          <w:szCs w:val="32"/>
          <w:cs/>
        </w:rPr>
        <w:t>ในกรณีที่เจ้าพนักงานของรัฐผู้ได้รับทรัพย์สินไว้ตามวรรคหนึ่ง เป็นผู้ดำรงตำแหน่งสมาชิก</w:t>
      </w:r>
      <w:r w:rsidRPr="00F00B6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สภาผู้แทนราษฎร หรือสมาชิกวุฒิสภา ให้แจ้งรายละเอียดข้อเท็จจริงเกี่ยวกับการรับทรัพย์สิน</w:t>
      </w:r>
      <w:r w:rsidRPr="00F00B6D">
        <w:rPr>
          <w:rFonts w:ascii="TH SarabunPSK" w:eastAsia="Times New Roman" w:hAnsi="TH SarabunPSK" w:cs="TH SarabunPSK" w:hint="cs"/>
          <w:color w:val="000000"/>
          <w:spacing w:val="2"/>
          <w:sz w:val="32"/>
          <w:szCs w:val="32"/>
          <w:cs/>
        </w:rPr>
        <w:t>หรือประโยชน์อื่นใดนั้นต่อประธานสภาผู้แทนราษฎร ประธานวุฒิสภา ที่เจ้าพนักงานของรัฐผู้นั้นเป็น</w:t>
      </w:r>
      <w:r w:rsidRPr="00F00B6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สมาชิก แล้วแต่กรณี เพื่อดำเนินการตามวรรคหนึ่งและวรรคสอง</w:t>
      </w:r>
    </w:p>
    <w:p w14:paraId="369D961B" w14:textId="77777777" w:rsidR="00F00B6D" w:rsidRPr="00F00B6D" w:rsidRDefault="00F00B6D" w:rsidP="00CC5C2F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/>
          <w:color w:val="000000"/>
          <w:sz w:val="27"/>
          <w:szCs w:val="27"/>
        </w:rPr>
      </w:pPr>
      <w:r w:rsidRPr="00F00B6D">
        <w:rPr>
          <w:rFonts w:ascii="TH SarabunPSK" w:eastAsia="Times New Roman" w:hAnsi="TH SarabunPSK" w:cs="TH SarabunPSK" w:hint="cs"/>
          <w:color w:val="000000"/>
          <w:spacing w:val="-10"/>
          <w:sz w:val="32"/>
          <w:szCs w:val="32"/>
          <w:cs/>
        </w:rPr>
        <w:t>ในกรณีที่เจ้าพนักงานของรัฐผู้ได้รับทรัพย์สินไว้ตามวรรคหนึ่ง เป็นผู้ดำรงตำแหน่งผู้บริหารท้องถิ่น</w:t>
      </w:r>
      <w:r w:rsidRPr="00F00B6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Pr="00F00B6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รองผู้บริหารท้องถิ่น ผู้ช่วยผู้บริหารท้องถิ่น หรือสมาชิกสภาท้องถิ่นขององค์กร</w:t>
      </w:r>
      <w:r w:rsidRPr="00F00B6D">
        <w:rPr>
          <w:rFonts w:ascii="TH SarabunPSK" w:eastAsia="Times New Roman" w:hAnsi="TH SarabunPSK" w:cs="TH SarabunPSK" w:hint="cs"/>
          <w:color w:val="000000"/>
          <w:spacing w:val="2"/>
          <w:sz w:val="32"/>
          <w:szCs w:val="32"/>
          <w:cs/>
        </w:rPr>
        <w:t>ปกครองส่วนท้องถิ่น ให้แจ้งรายละเอียดข้อเท็จจริงเกี่ยวกับการรับทรัพย์สินหรือประโยชน์อื่นใดนั้น</w:t>
      </w:r>
      <w:r w:rsidRPr="00F00B6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ต่อผู้มีอำนาจแต่งตั้งถอดถอน เพื่อดำเนินการตามวรรคหนึ่งและวรรคสอง</w:t>
      </w:r>
    </w:p>
    <w:p w14:paraId="56946824" w14:textId="77777777" w:rsidR="00F00B6D" w:rsidRPr="00F00B6D" w:rsidRDefault="00F00B6D" w:rsidP="00F00B6D">
      <w:pPr>
        <w:spacing w:after="0" w:line="240" w:lineRule="auto"/>
        <w:ind w:firstLine="1440"/>
        <w:rPr>
          <w:rFonts w:ascii="TH SarabunPSK" w:eastAsia="Times New Roman" w:hAnsi="TH SarabunPSK" w:cs="TH SarabunPSK"/>
          <w:color w:val="000000"/>
          <w:sz w:val="27"/>
          <w:szCs w:val="27"/>
        </w:rPr>
      </w:pPr>
      <w:r w:rsidRPr="00F00B6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การรายงานตามข้อนี้ ให้รายงานตามแบบแนบท้ายประกาศฉบับนี้</w:t>
      </w:r>
    </w:p>
    <w:p w14:paraId="166C2138" w14:textId="77777777" w:rsidR="00F00B6D" w:rsidRPr="00F00B6D" w:rsidRDefault="00F00B6D" w:rsidP="00F00B6D">
      <w:pPr>
        <w:spacing w:after="0" w:line="240" w:lineRule="auto"/>
        <w:ind w:firstLine="1440"/>
        <w:rPr>
          <w:rFonts w:ascii="TH SarabunPSK" w:eastAsia="Times New Roman" w:hAnsi="TH SarabunPSK" w:cs="TH SarabunPSK"/>
          <w:color w:val="000000"/>
          <w:sz w:val="27"/>
          <w:szCs w:val="27"/>
        </w:rPr>
      </w:pPr>
      <w:r w:rsidRPr="00F00B6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Pr="00F00B6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๘</w:t>
      </w:r>
      <w:r w:rsidRPr="00F00B6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F00B6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หลักเกณฑ์การรับทรัพย์สินหรือประโยชน์อื่นใดอันอาจคำนวณเป็นเงินได้ของ</w:t>
      </w:r>
      <w:r w:rsidRPr="00F00B6D">
        <w:rPr>
          <w:rFonts w:ascii="TH SarabunPSK" w:eastAsia="Times New Roman" w:hAnsi="TH SarabunPSK" w:cs="TH SarabunPSK" w:hint="cs"/>
          <w:color w:val="000000"/>
          <w:spacing w:val="2"/>
          <w:sz w:val="32"/>
          <w:szCs w:val="32"/>
          <w:cs/>
        </w:rPr>
        <w:t>เจ้าพนักงานของรัฐตามประกาศฉบับนี้ให้ใช้บังคับกับผู้ซึ่งพ้นจากการเป็นเจ้าพนักงานของรัฐมาแล้วไม่</w:t>
      </w:r>
      <w:r w:rsidRPr="00F00B6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ถึงสองปีด้วย</w:t>
      </w:r>
    </w:p>
    <w:p w14:paraId="4D4329A6" w14:textId="77777777" w:rsidR="00E925DE" w:rsidRPr="00F00B6D" w:rsidRDefault="00350860" w:rsidP="00E925D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00B6D">
        <w:rPr>
          <w:rFonts w:ascii="TH SarabunPSK" w:hAnsi="TH SarabunPSK" w:cs="TH SarabunPSK" w:hint="cs"/>
          <w:spacing w:val="-18"/>
          <w:sz w:val="16"/>
          <w:szCs w:val="16"/>
        </w:rPr>
        <w:tab/>
      </w:r>
      <w:r w:rsidRPr="00F00B6D">
        <w:rPr>
          <w:rFonts w:ascii="TH SarabunPSK" w:hAnsi="TH SarabunPSK" w:cs="TH SarabunPSK" w:hint="cs"/>
          <w:sz w:val="16"/>
          <w:szCs w:val="16"/>
        </w:rPr>
        <w:tab/>
      </w:r>
      <w:r w:rsidRPr="00F00B6D">
        <w:rPr>
          <w:rFonts w:ascii="TH SarabunPSK" w:hAnsi="TH SarabunPSK" w:cs="TH SarabunPSK" w:hint="cs"/>
          <w:sz w:val="16"/>
          <w:szCs w:val="16"/>
        </w:rPr>
        <w:tab/>
      </w:r>
      <w:r w:rsidRPr="00F00B6D">
        <w:rPr>
          <w:rFonts w:ascii="TH SarabunPSK" w:hAnsi="TH SarabunPSK" w:cs="TH SarabunPSK" w:hint="cs"/>
          <w:sz w:val="16"/>
          <w:szCs w:val="16"/>
        </w:rPr>
        <w:tab/>
      </w:r>
      <w:r w:rsidRPr="00F00B6D">
        <w:rPr>
          <w:rFonts w:ascii="TH SarabunPSK" w:hAnsi="TH SarabunPSK" w:cs="TH SarabunPSK" w:hint="cs"/>
          <w:sz w:val="16"/>
          <w:szCs w:val="16"/>
        </w:rPr>
        <w:tab/>
      </w:r>
      <w:r w:rsidRPr="00F00B6D">
        <w:rPr>
          <w:rFonts w:ascii="TH SarabunPSK" w:hAnsi="TH SarabunPSK" w:cs="TH SarabunPSK" w:hint="cs"/>
          <w:sz w:val="16"/>
          <w:szCs w:val="16"/>
        </w:rPr>
        <w:tab/>
      </w:r>
      <w:r w:rsidRPr="00F00B6D">
        <w:rPr>
          <w:rFonts w:ascii="TH SarabunPSK" w:hAnsi="TH SarabunPSK" w:cs="TH SarabunPSK" w:hint="cs"/>
          <w:sz w:val="16"/>
          <w:szCs w:val="16"/>
        </w:rPr>
        <w:tab/>
      </w:r>
      <w:r w:rsidRPr="00F00B6D">
        <w:rPr>
          <w:rFonts w:ascii="TH SarabunPSK" w:hAnsi="TH SarabunPSK" w:cs="TH SarabunPSK" w:hint="cs"/>
          <w:sz w:val="16"/>
          <w:szCs w:val="16"/>
        </w:rPr>
        <w:tab/>
      </w:r>
      <w:r w:rsidRPr="00F00B6D">
        <w:rPr>
          <w:rFonts w:ascii="TH SarabunPSK" w:hAnsi="TH SarabunPSK" w:cs="TH SarabunPSK" w:hint="cs"/>
          <w:sz w:val="16"/>
          <w:szCs w:val="16"/>
        </w:rPr>
        <w:tab/>
      </w:r>
      <w:r w:rsidRPr="00F00B6D">
        <w:rPr>
          <w:rFonts w:ascii="TH SarabunPSK" w:hAnsi="TH SarabunPSK" w:cs="TH SarabunPSK" w:hint="cs"/>
          <w:sz w:val="16"/>
          <w:szCs w:val="16"/>
        </w:rPr>
        <w:tab/>
      </w:r>
      <w:r w:rsidRPr="00F00B6D">
        <w:rPr>
          <w:rFonts w:ascii="TH SarabunPSK" w:hAnsi="TH SarabunPSK" w:cs="TH SarabunPSK" w:hint="cs"/>
          <w:sz w:val="16"/>
          <w:szCs w:val="16"/>
        </w:rPr>
        <w:tab/>
      </w:r>
      <w:r w:rsidRPr="00F00B6D">
        <w:rPr>
          <w:rFonts w:ascii="TH SarabunPSK" w:hAnsi="TH SarabunPSK" w:cs="TH SarabunPSK" w:hint="cs"/>
          <w:sz w:val="16"/>
          <w:szCs w:val="16"/>
        </w:rPr>
        <w:tab/>
      </w:r>
      <w:r w:rsidRPr="00F00B6D">
        <w:rPr>
          <w:rFonts w:ascii="TH SarabunPSK" w:hAnsi="TH SarabunPSK" w:cs="TH SarabunPSK" w:hint="cs"/>
          <w:sz w:val="16"/>
          <w:szCs w:val="16"/>
        </w:rPr>
        <w:tab/>
      </w:r>
      <w:r w:rsidRPr="00F00B6D">
        <w:rPr>
          <w:rFonts w:ascii="TH SarabunPSK" w:hAnsi="TH SarabunPSK" w:cs="TH SarabunPSK" w:hint="cs"/>
          <w:sz w:val="16"/>
          <w:szCs w:val="16"/>
        </w:rPr>
        <w:tab/>
      </w:r>
      <w:r w:rsidR="00E925DE" w:rsidRPr="00F00B6D">
        <w:rPr>
          <w:rFonts w:ascii="TH SarabunPSK" w:hAnsi="TH SarabunPSK" w:cs="TH SarabunPSK" w:hint="cs"/>
          <w:sz w:val="32"/>
          <w:szCs w:val="32"/>
        </w:rPr>
        <w:tab/>
      </w:r>
      <w:r w:rsidR="00F00B6D">
        <w:rPr>
          <w:rFonts w:ascii="TH SarabunPSK" w:hAnsi="TH SarabunPSK" w:cs="TH SarabunPSK"/>
          <w:sz w:val="32"/>
          <w:szCs w:val="32"/>
        </w:rPr>
        <w:tab/>
      </w:r>
      <w:r w:rsidR="00CC5C2F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F00B6D">
        <w:rPr>
          <w:rFonts w:ascii="TH SarabunPSK" w:hAnsi="TH SarabunPSK" w:cs="TH SarabunPSK" w:hint="cs"/>
          <w:b/>
          <w:bCs/>
          <w:sz w:val="32"/>
          <w:szCs w:val="32"/>
        </w:rPr>
        <w:t xml:space="preserve">. </w:t>
      </w:r>
      <w:r w:rsidR="005D4984" w:rsidRPr="00F00B6D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พระราชบัญญัติประกอบรัฐธรรมนูญว่าด้วยการป้องกันและปราบปรามการทุจริต พ.ศ. ๒๕๖๑</w:t>
      </w:r>
    </w:p>
    <w:p w14:paraId="24A1AA03" w14:textId="77777777" w:rsidR="005D4984" w:rsidRPr="005D4984" w:rsidRDefault="005D4984" w:rsidP="004A1A6F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/>
          <w:color w:val="000000"/>
          <w:sz w:val="27"/>
          <w:szCs w:val="27"/>
        </w:rPr>
      </w:pPr>
      <w:bookmarkStart w:id="4" w:name="S168"/>
      <w:r w:rsidRPr="005D4984">
        <w:rPr>
          <w:rFonts w:ascii="TH SarabunPSK" w:eastAsia="Times New Roman" w:hAnsi="TH SarabunPSK" w:cs="TH SarabunPSK" w:hint="cs"/>
          <w:color w:val="000000"/>
          <w:spacing w:val="-6"/>
          <w:sz w:val="32"/>
          <w:szCs w:val="32"/>
          <w:cs/>
        </w:rPr>
        <w:t>มาตรา ๑๖๘</w:t>
      </w:r>
      <w:bookmarkEnd w:id="4"/>
      <w:r w:rsidRPr="005D4984">
        <w:rPr>
          <w:rFonts w:ascii="TH SarabunPSK" w:eastAsia="Times New Roman" w:hAnsi="TH SarabunPSK" w:cs="TH SarabunPSK" w:hint="cs"/>
          <w:color w:val="000000"/>
          <w:spacing w:val="-6"/>
          <w:sz w:val="32"/>
          <w:szCs w:val="32"/>
        </w:rPr>
        <w:t>  </w:t>
      </w:r>
      <w:r w:rsidRPr="005D4984">
        <w:rPr>
          <w:rFonts w:ascii="TH SarabunPSK" w:eastAsia="Times New Roman" w:hAnsi="TH SarabunPSK" w:cs="TH SarabunPSK" w:hint="cs"/>
          <w:color w:val="000000"/>
          <w:spacing w:val="-6"/>
          <w:sz w:val="32"/>
          <w:szCs w:val="32"/>
          <w:cs/>
        </w:rPr>
        <w:t>เจ้าพนักงานของรัฐผู้ใดฝ่าฝืนมาตรา ๑๒๖ ต้องระวางโทษจำคุกไม่เกิน</w:t>
      </w:r>
      <w:r w:rsidRPr="005D498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สามปี หรือปรับไม่เกินหกหมื่นบาท หรือทั้งจำทั้งปรับ</w:t>
      </w:r>
    </w:p>
    <w:p w14:paraId="6903ED5C" w14:textId="77777777" w:rsidR="005D4984" w:rsidRPr="005D4984" w:rsidRDefault="005D4984" w:rsidP="004A1A6F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/>
          <w:color w:val="000000"/>
          <w:sz w:val="27"/>
          <w:szCs w:val="27"/>
        </w:rPr>
      </w:pPr>
      <w:r w:rsidRPr="005D498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กรณีความผิดตามมาตรา ๑๒๖ วรรคสอง ถ้าพิสูจน์ได้ว่าเจ้าพนักงานของรัฐนั้นรู้เห็นยินยอมด้วย เจ้าพนักงานของรัฐนั้นต้องระวางโทษจำคุกไม่เกินสามปี หรือปรับไม่เกินหกหมื่นบาท หรือทั้งจำทั้งปรับ</w:t>
      </w:r>
    </w:p>
    <w:p w14:paraId="56B5CC12" w14:textId="77777777" w:rsidR="005D4984" w:rsidRPr="005D4984" w:rsidRDefault="005D4984" w:rsidP="005D4984">
      <w:pPr>
        <w:spacing w:after="0" w:line="240" w:lineRule="auto"/>
        <w:ind w:firstLine="1440"/>
        <w:jc w:val="both"/>
        <w:rPr>
          <w:rFonts w:ascii="TH SarabunPSK" w:eastAsia="Times New Roman" w:hAnsi="TH SarabunPSK" w:cs="TH SarabunPSK"/>
          <w:color w:val="000000"/>
          <w:sz w:val="27"/>
          <w:szCs w:val="27"/>
        </w:rPr>
      </w:pPr>
      <w:r w:rsidRPr="005D498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bookmarkStart w:id="5" w:name="S169"/>
      <w:r w:rsidRPr="005D4984">
        <w:rPr>
          <w:rFonts w:ascii="TH SarabunPSK" w:eastAsia="Times New Roman" w:hAnsi="TH SarabunPSK" w:cs="TH SarabunPSK" w:hint="cs"/>
          <w:color w:val="000000"/>
          <w:spacing w:val="-4"/>
          <w:sz w:val="32"/>
          <w:szCs w:val="32"/>
          <w:cs/>
        </w:rPr>
        <w:t>มาตรา ๑๖๙</w:t>
      </w:r>
      <w:bookmarkEnd w:id="5"/>
      <w:r w:rsidRPr="005D4984">
        <w:rPr>
          <w:rFonts w:ascii="TH SarabunPSK" w:eastAsia="Times New Roman" w:hAnsi="TH SarabunPSK" w:cs="TH SarabunPSK" w:hint="cs"/>
          <w:color w:val="000000"/>
          <w:spacing w:val="-4"/>
          <w:sz w:val="32"/>
          <w:szCs w:val="32"/>
        </w:rPr>
        <w:t>  </w:t>
      </w:r>
      <w:r w:rsidRPr="005D4984">
        <w:rPr>
          <w:rFonts w:ascii="TH SarabunPSK" w:eastAsia="Times New Roman" w:hAnsi="TH SarabunPSK" w:cs="TH SarabunPSK" w:hint="cs"/>
          <w:color w:val="000000"/>
          <w:spacing w:val="-4"/>
          <w:sz w:val="32"/>
          <w:szCs w:val="32"/>
          <w:cs/>
        </w:rPr>
        <w:t>เจ้าพนักงานของรัฐผู้ใดฝ่าฝืนมาตรา ๑๒๘ ต้องระวางโทษจำคุกไม่เกิน</w:t>
      </w:r>
      <w:r w:rsidRPr="005D498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สามปี หรือปรับไม่เกินหกหมื่นบาท หรือทั้งจำทั้งปรับ</w:t>
      </w:r>
    </w:p>
    <w:p w14:paraId="1762ACBA" w14:textId="77777777" w:rsidR="005D4984" w:rsidRPr="005D4984" w:rsidRDefault="005D4984" w:rsidP="005D4984">
      <w:pPr>
        <w:spacing w:after="0" w:line="240" w:lineRule="auto"/>
        <w:ind w:firstLine="1440"/>
        <w:jc w:val="both"/>
        <w:rPr>
          <w:rFonts w:ascii="TH SarabunPSK" w:eastAsia="Times New Roman" w:hAnsi="TH SarabunPSK" w:cs="TH SarabunPSK"/>
          <w:color w:val="000000"/>
          <w:sz w:val="27"/>
          <w:szCs w:val="27"/>
        </w:rPr>
      </w:pPr>
      <w:r w:rsidRPr="005D498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bookmarkStart w:id="6" w:name="S170"/>
      <w:r w:rsidRPr="005D4984">
        <w:rPr>
          <w:rFonts w:ascii="TH SarabunPSK" w:eastAsia="Times New Roman" w:hAnsi="TH SarabunPSK" w:cs="TH SarabunPSK" w:hint="cs"/>
          <w:color w:val="000000"/>
          <w:spacing w:val="-4"/>
          <w:sz w:val="32"/>
          <w:szCs w:val="32"/>
          <w:cs/>
        </w:rPr>
        <w:t>มาตรา ๑๗๐</w:t>
      </w:r>
      <w:bookmarkEnd w:id="6"/>
      <w:r w:rsidRPr="005D4984">
        <w:rPr>
          <w:rFonts w:ascii="TH SarabunPSK" w:eastAsia="Times New Roman" w:hAnsi="TH SarabunPSK" w:cs="TH SarabunPSK" w:hint="cs"/>
          <w:color w:val="000000"/>
          <w:spacing w:val="-4"/>
          <w:sz w:val="32"/>
          <w:szCs w:val="32"/>
        </w:rPr>
        <w:t>  </w:t>
      </w:r>
      <w:r w:rsidRPr="005D4984">
        <w:rPr>
          <w:rFonts w:ascii="TH SarabunPSK" w:eastAsia="Times New Roman" w:hAnsi="TH SarabunPSK" w:cs="TH SarabunPSK" w:hint="cs"/>
          <w:color w:val="000000"/>
          <w:spacing w:val="-4"/>
          <w:sz w:val="32"/>
          <w:szCs w:val="32"/>
          <w:cs/>
        </w:rPr>
        <w:t>เจ้าพนักงานของรัฐผู้ใดฝ่าฝืนมาตรา ๑๒๗ ต้องระวางโทษจำคุกไม่เกิน</w:t>
      </w:r>
      <w:r w:rsidRPr="005D498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หกเดือน หรือปรับไม่เกินหนึ่งหมื่นบาท หรือทั้งจำทั้งปรับ</w:t>
      </w:r>
    </w:p>
    <w:p w14:paraId="3F891B69" w14:textId="77777777" w:rsidR="00E925DE" w:rsidRPr="00F00B6D" w:rsidRDefault="00E925DE" w:rsidP="00E925DE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14:paraId="09ED5BB2" w14:textId="20793121" w:rsidR="00E925DE" w:rsidRPr="00F00B6D" w:rsidRDefault="00350860" w:rsidP="00E925DE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F00B6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การวิเคราะห์ความเสี่ยง</w:t>
      </w:r>
      <w:r w:rsidRPr="00F00B6D">
        <w:rPr>
          <w:rFonts w:ascii="TH SarabunPSK" w:hAnsi="TH SarabunPSK" w:cs="TH SarabunPSK" w:hint="cs"/>
          <w:sz w:val="32"/>
          <w:szCs w:val="32"/>
        </w:rPr>
        <w:tab/>
      </w:r>
      <w:r w:rsidRPr="00F00B6D">
        <w:rPr>
          <w:rFonts w:ascii="TH SarabunPSK" w:hAnsi="TH SarabunPSK" w:cs="TH SarabunPSK" w:hint="cs"/>
          <w:sz w:val="32"/>
          <w:szCs w:val="32"/>
        </w:rPr>
        <w:tab/>
      </w:r>
      <w:r w:rsidRPr="00F00B6D">
        <w:rPr>
          <w:rFonts w:ascii="TH SarabunPSK" w:hAnsi="TH SarabunPSK" w:cs="TH SarabunPSK" w:hint="cs"/>
          <w:sz w:val="32"/>
          <w:szCs w:val="32"/>
        </w:rPr>
        <w:tab/>
      </w:r>
      <w:r w:rsidRPr="00F00B6D">
        <w:rPr>
          <w:rFonts w:ascii="TH SarabunPSK" w:hAnsi="TH SarabunPSK" w:cs="TH SarabunPSK" w:hint="cs"/>
          <w:sz w:val="32"/>
          <w:szCs w:val="32"/>
        </w:rPr>
        <w:tab/>
      </w:r>
      <w:r w:rsidRPr="00F00B6D">
        <w:rPr>
          <w:rFonts w:ascii="TH SarabunPSK" w:hAnsi="TH SarabunPSK" w:cs="TH SarabunPSK" w:hint="cs"/>
          <w:sz w:val="32"/>
          <w:szCs w:val="32"/>
        </w:rPr>
        <w:tab/>
      </w:r>
      <w:r w:rsidRPr="00F00B6D">
        <w:rPr>
          <w:rFonts w:ascii="TH SarabunPSK" w:hAnsi="TH SarabunPSK" w:cs="TH SarabunPSK" w:hint="cs"/>
          <w:sz w:val="32"/>
          <w:szCs w:val="32"/>
        </w:rPr>
        <w:tab/>
      </w:r>
      <w:r w:rsidRPr="00F00B6D">
        <w:rPr>
          <w:rFonts w:ascii="TH SarabunPSK" w:hAnsi="TH SarabunPSK" w:cs="TH SarabunPSK" w:hint="cs"/>
          <w:sz w:val="32"/>
          <w:szCs w:val="32"/>
        </w:rPr>
        <w:tab/>
      </w:r>
      <w:r w:rsidRPr="00F00B6D">
        <w:rPr>
          <w:rFonts w:ascii="TH SarabunPSK" w:hAnsi="TH SarabunPSK" w:cs="TH SarabunPSK" w:hint="cs"/>
          <w:sz w:val="32"/>
          <w:szCs w:val="32"/>
        </w:rPr>
        <w:tab/>
      </w:r>
      <w:r w:rsidRPr="00F00B6D">
        <w:rPr>
          <w:rFonts w:ascii="TH SarabunPSK" w:hAnsi="TH SarabunPSK" w:cs="TH SarabunPSK" w:hint="cs"/>
          <w:sz w:val="32"/>
          <w:szCs w:val="32"/>
        </w:rPr>
        <w:tab/>
      </w:r>
      <w:r w:rsidRPr="00F00B6D">
        <w:rPr>
          <w:rFonts w:ascii="TH SarabunPSK" w:hAnsi="TH SarabunPSK" w:cs="TH SarabunPSK" w:hint="cs"/>
          <w:sz w:val="32"/>
          <w:szCs w:val="32"/>
        </w:rPr>
        <w:tab/>
      </w:r>
      <w:r w:rsidRPr="00F00B6D">
        <w:rPr>
          <w:rFonts w:ascii="TH SarabunPSK" w:hAnsi="TH SarabunPSK" w:cs="TH SarabunPSK" w:hint="cs"/>
          <w:sz w:val="32"/>
          <w:szCs w:val="32"/>
        </w:rPr>
        <w:tab/>
      </w:r>
      <w:r w:rsidR="00B655D7">
        <w:rPr>
          <w:rFonts w:ascii="TH SarabunPSK" w:hAnsi="TH SarabunPSK" w:cs="TH SarabunPSK"/>
          <w:sz w:val="32"/>
          <w:szCs w:val="32"/>
          <w:cs/>
        </w:rPr>
        <w:tab/>
      </w:r>
      <w:r w:rsidR="00CC5C2F">
        <w:rPr>
          <w:rFonts w:ascii="TH SarabunPSK" w:hAnsi="TH SarabunPSK" w:cs="TH SarabunPSK" w:hint="cs"/>
          <w:sz w:val="32"/>
          <w:szCs w:val="32"/>
          <w:cs/>
        </w:rPr>
        <w:t>๑</w:t>
      </w:r>
      <w:r w:rsidRPr="00F00B6D">
        <w:rPr>
          <w:rFonts w:ascii="TH SarabunPSK" w:hAnsi="TH SarabunPSK" w:cs="TH SarabunPSK" w:hint="cs"/>
          <w:sz w:val="32"/>
          <w:szCs w:val="32"/>
        </w:rPr>
        <w:t xml:space="preserve">. </w:t>
      </w:r>
      <w:r w:rsidRPr="00F00B6D">
        <w:rPr>
          <w:rFonts w:ascii="TH SarabunPSK" w:hAnsi="TH SarabunPSK" w:cs="TH SarabunPSK" w:hint="cs"/>
          <w:sz w:val="32"/>
          <w:szCs w:val="32"/>
          <w:cs/>
        </w:rPr>
        <w:t>เจ้าหน้าที่รัฐออกนโยบายหรือตรากฎหมายเพื่อประโยชน์ของตนเองหรือพวกพ้อง แม้ว่าประโยชน์ที่ได้รับจะเป็นประโยชน์ทางด้านการเงินหรือไม่ก็ตาม</w:t>
      </w:r>
      <w:r w:rsidRPr="00F00B6D">
        <w:rPr>
          <w:rFonts w:ascii="TH SarabunPSK" w:hAnsi="TH SarabunPSK" w:cs="TH SarabunPSK" w:hint="cs"/>
          <w:sz w:val="32"/>
          <w:szCs w:val="32"/>
        </w:rPr>
        <w:tab/>
      </w:r>
      <w:r w:rsidRPr="00F00B6D">
        <w:rPr>
          <w:rFonts w:ascii="TH SarabunPSK" w:hAnsi="TH SarabunPSK" w:cs="TH SarabunPSK" w:hint="cs"/>
          <w:sz w:val="32"/>
          <w:szCs w:val="32"/>
        </w:rPr>
        <w:tab/>
      </w:r>
      <w:r w:rsidRPr="00F00B6D">
        <w:rPr>
          <w:rFonts w:ascii="TH SarabunPSK" w:hAnsi="TH SarabunPSK" w:cs="TH SarabunPSK" w:hint="cs"/>
          <w:sz w:val="32"/>
          <w:szCs w:val="32"/>
        </w:rPr>
        <w:tab/>
      </w:r>
      <w:r w:rsidRPr="00F00B6D">
        <w:rPr>
          <w:rFonts w:ascii="TH SarabunPSK" w:hAnsi="TH SarabunPSK" w:cs="TH SarabunPSK" w:hint="cs"/>
          <w:sz w:val="32"/>
          <w:szCs w:val="32"/>
        </w:rPr>
        <w:tab/>
      </w:r>
      <w:r w:rsidRPr="00F00B6D">
        <w:rPr>
          <w:rFonts w:ascii="TH SarabunPSK" w:hAnsi="TH SarabunPSK" w:cs="TH SarabunPSK" w:hint="cs"/>
          <w:sz w:val="32"/>
          <w:szCs w:val="32"/>
        </w:rPr>
        <w:tab/>
      </w:r>
      <w:r w:rsidRPr="00F00B6D">
        <w:rPr>
          <w:rFonts w:ascii="TH SarabunPSK" w:hAnsi="TH SarabunPSK" w:cs="TH SarabunPSK" w:hint="cs"/>
          <w:sz w:val="32"/>
          <w:szCs w:val="32"/>
        </w:rPr>
        <w:tab/>
      </w:r>
      <w:r w:rsidRPr="00F00B6D">
        <w:rPr>
          <w:rFonts w:ascii="TH SarabunPSK" w:hAnsi="TH SarabunPSK" w:cs="TH SarabunPSK" w:hint="cs"/>
          <w:sz w:val="32"/>
          <w:szCs w:val="32"/>
        </w:rPr>
        <w:tab/>
      </w:r>
      <w:r w:rsidR="0025666C" w:rsidRPr="00F00B6D">
        <w:rPr>
          <w:rFonts w:ascii="TH SarabunPSK" w:hAnsi="TH SarabunPSK" w:cs="TH SarabunPSK" w:hint="cs"/>
          <w:sz w:val="32"/>
          <w:szCs w:val="32"/>
        </w:rPr>
        <w:tab/>
      </w:r>
    </w:p>
    <w:p w14:paraId="71E37941" w14:textId="77777777" w:rsidR="00F00B6D" w:rsidRDefault="00CC5C2F" w:rsidP="00E925DE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350860" w:rsidRPr="00F00B6D">
        <w:rPr>
          <w:rFonts w:ascii="TH SarabunPSK" w:hAnsi="TH SarabunPSK" w:cs="TH SarabunPSK" w:hint="cs"/>
          <w:sz w:val="32"/>
          <w:szCs w:val="32"/>
        </w:rPr>
        <w:t xml:space="preserve">. </w:t>
      </w:r>
      <w:r w:rsidR="00350860" w:rsidRPr="00F00B6D">
        <w:rPr>
          <w:rFonts w:ascii="TH SarabunPSK" w:hAnsi="TH SarabunPSK" w:cs="TH SarabunPSK" w:hint="cs"/>
          <w:sz w:val="32"/>
          <w:szCs w:val="32"/>
          <w:cs/>
        </w:rPr>
        <w:t>เจ้าหน้าที่รัฐดำรงตำแหน่งหรือทำหน้าที่ที่มีความเสี่ยงต่อการก่อให้เกิดภาวะผลประโยชน์ทับซ้อน</w:t>
      </w:r>
      <w:r w:rsidR="0025666C" w:rsidRPr="00F00B6D">
        <w:rPr>
          <w:rFonts w:ascii="TH SarabunPSK" w:hAnsi="TH SarabunPSK" w:cs="TH SarabunPSK" w:hint="cs"/>
          <w:sz w:val="32"/>
          <w:szCs w:val="32"/>
        </w:rPr>
        <w:tab/>
      </w:r>
      <w:r w:rsidR="0025666C" w:rsidRPr="00F00B6D">
        <w:rPr>
          <w:rFonts w:ascii="TH SarabunPSK" w:hAnsi="TH SarabunPSK" w:cs="TH SarabunPSK" w:hint="cs"/>
          <w:sz w:val="32"/>
          <w:szCs w:val="32"/>
        </w:rPr>
        <w:tab/>
      </w:r>
      <w:r w:rsidR="00F00B6D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350860" w:rsidRPr="00F00B6D">
        <w:rPr>
          <w:rFonts w:ascii="TH SarabunPSK" w:hAnsi="TH SarabunPSK" w:cs="TH SarabunPSK" w:hint="cs"/>
          <w:sz w:val="32"/>
          <w:szCs w:val="32"/>
        </w:rPr>
        <w:t xml:space="preserve">. </w:t>
      </w:r>
      <w:r w:rsidR="00350860" w:rsidRPr="00F00B6D">
        <w:rPr>
          <w:rFonts w:ascii="TH SarabunPSK" w:hAnsi="TH SarabunPSK" w:cs="TH SarabunPSK" w:hint="cs"/>
          <w:sz w:val="32"/>
          <w:szCs w:val="32"/>
          <w:cs/>
        </w:rPr>
        <w:t>เจ้าหน้าที่ของรัฐรับเงิน สิ่งของ หรือบริการ ซึ่งอาจส่งผลเป็นการตอบแทนแก่ผู้ให้ในอนาคต</w:t>
      </w:r>
      <w:r w:rsidR="0025666C" w:rsidRPr="00F00B6D">
        <w:rPr>
          <w:rFonts w:ascii="TH SarabunPSK" w:hAnsi="TH SarabunPSK" w:cs="TH SarabunPSK" w:hint="cs"/>
          <w:sz w:val="32"/>
          <w:szCs w:val="32"/>
        </w:rPr>
        <w:tab/>
      </w:r>
      <w:r w:rsidR="0025666C" w:rsidRPr="00F00B6D">
        <w:rPr>
          <w:rFonts w:ascii="TH SarabunPSK" w:hAnsi="TH SarabunPSK" w:cs="TH SarabunPSK" w:hint="cs"/>
          <w:sz w:val="32"/>
          <w:szCs w:val="32"/>
        </w:rPr>
        <w:tab/>
      </w:r>
      <w:r w:rsidR="0025666C" w:rsidRPr="00F00B6D">
        <w:rPr>
          <w:rFonts w:ascii="TH SarabunPSK" w:hAnsi="TH SarabunPSK" w:cs="TH SarabunPSK" w:hint="cs"/>
          <w:spacing w:val="-6"/>
          <w:sz w:val="32"/>
          <w:szCs w:val="32"/>
        </w:rPr>
        <w:tab/>
      </w:r>
      <w:r w:rsidR="00F00B6D" w:rsidRPr="00F00B6D">
        <w:rPr>
          <w:rFonts w:ascii="TH SarabunPSK" w:hAnsi="TH SarabunPSK" w:cs="TH SarabunPSK"/>
          <w:spacing w:val="-6"/>
          <w:sz w:val="32"/>
          <w:szCs w:val="32"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๔</w:t>
      </w:r>
      <w:r w:rsidR="00350860" w:rsidRPr="00F00B6D">
        <w:rPr>
          <w:rFonts w:ascii="TH SarabunPSK" w:hAnsi="TH SarabunPSK" w:cs="TH SarabunPSK" w:hint="cs"/>
          <w:spacing w:val="-6"/>
          <w:sz w:val="32"/>
          <w:szCs w:val="32"/>
        </w:rPr>
        <w:t xml:space="preserve">. </w:t>
      </w:r>
      <w:r w:rsidR="00350860" w:rsidRPr="00F00B6D">
        <w:rPr>
          <w:rFonts w:ascii="TH SarabunPSK" w:hAnsi="TH SarabunPSK" w:cs="TH SarabunPSK" w:hint="cs"/>
          <w:spacing w:val="-6"/>
          <w:sz w:val="32"/>
          <w:szCs w:val="32"/>
          <w:cs/>
        </w:rPr>
        <w:t>เจ้าหน้าที่รัฐประกอบอาชีพอื่นพร้อมกับการเป็นเจ้าหน้าที่รัฐ ซึ่งอาจก่อให้เกิดการขัดกันของผลประโยชน์ได้</w:t>
      </w:r>
      <w:r w:rsidR="0025666C" w:rsidRPr="00F00B6D">
        <w:rPr>
          <w:rFonts w:ascii="TH SarabunPSK" w:hAnsi="TH SarabunPSK" w:cs="TH SarabunPSK" w:hint="cs"/>
          <w:sz w:val="32"/>
          <w:szCs w:val="32"/>
        </w:rPr>
        <w:tab/>
      </w:r>
      <w:r w:rsidR="0025666C" w:rsidRPr="00F00B6D">
        <w:rPr>
          <w:rFonts w:ascii="TH SarabunPSK" w:hAnsi="TH SarabunPSK" w:cs="TH SarabunPSK" w:hint="cs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="00350860" w:rsidRPr="00F00B6D">
        <w:rPr>
          <w:rFonts w:ascii="TH SarabunPSK" w:hAnsi="TH SarabunPSK" w:cs="TH SarabunPSK" w:hint="cs"/>
          <w:sz w:val="32"/>
          <w:szCs w:val="32"/>
        </w:rPr>
        <w:t xml:space="preserve">. </w:t>
      </w:r>
      <w:r w:rsidR="00350860" w:rsidRPr="00F00B6D">
        <w:rPr>
          <w:rFonts w:ascii="TH SarabunPSK" w:hAnsi="TH SarabunPSK" w:cs="TH SarabunPSK" w:hint="cs"/>
          <w:sz w:val="32"/>
          <w:szCs w:val="32"/>
          <w:cs/>
        </w:rPr>
        <w:t>เจ้าหน้าที่ของรัฐได้ทราบข้อมูลโครงการตัดถนนเข้าหมู่บ้าน จึงบอกให้ญาติพี่น้องไปซื้อที่ดินบริเวณโครงการดังกล่าว เพื่อขายให้แก่ราชการในราคาสูงขึ้น</w:t>
      </w:r>
      <w:r w:rsidR="0025666C" w:rsidRPr="00F00B6D">
        <w:rPr>
          <w:rFonts w:ascii="TH SarabunPSK" w:hAnsi="TH SarabunPSK" w:cs="TH SarabunPSK" w:hint="cs"/>
          <w:sz w:val="32"/>
          <w:szCs w:val="32"/>
        </w:rPr>
        <w:tab/>
      </w:r>
    </w:p>
    <w:p w14:paraId="605183CB" w14:textId="77777777" w:rsidR="009F3EC3" w:rsidRDefault="009F3EC3" w:rsidP="00E925DE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14:paraId="3239E1E8" w14:textId="77777777" w:rsidR="00F00B6D" w:rsidRDefault="00F00B6D" w:rsidP="00F00B6D">
      <w:pPr>
        <w:spacing w:after="0" w:line="240" w:lineRule="auto"/>
        <w:ind w:firstLine="144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/ </w:t>
      </w:r>
      <w:r w:rsidR="00CC5C2F">
        <w:rPr>
          <w:rFonts w:ascii="TH SarabunPSK" w:hAnsi="TH SarabunPSK" w:cs="TH SarabunPSK" w:hint="cs"/>
          <w:sz w:val="32"/>
          <w:szCs w:val="32"/>
          <w:cs/>
        </w:rPr>
        <w:t>๖</w:t>
      </w:r>
      <w:r w:rsidRPr="00F00B6D">
        <w:rPr>
          <w:rFonts w:ascii="TH SarabunPSK" w:hAnsi="TH SarabunPSK" w:cs="TH SarabunPSK" w:hint="cs"/>
          <w:sz w:val="32"/>
          <w:szCs w:val="32"/>
        </w:rPr>
        <w:t xml:space="preserve">. </w:t>
      </w:r>
      <w:r w:rsidRPr="00F00B6D">
        <w:rPr>
          <w:rFonts w:ascii="TH SarabunPSK" w:hAnsi="TH SarabunPSK" w:cs="TH SarabunPSK" w:hint="cs"/>
          <w:sz w:val="32"/>
          <w:szCs w:val="32"/>
          <w:cs/>
        </w:rPr>
        <w:t>เจ้าหน้าที่ของรัฐ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</w:p>
    <w:p w14:paraId="733BE23A" w14:textId="77777777" w:rsidR="00F00B6D" w:rsidRDefault="004A1A6F" w:rsidP="004A1A6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</w:t>
      </w:r>
      <w:r w:rsidR="00CC5C2F">
        <w:rPr>
          <w:rFonts w:ascii="TH SarabunPSK" w:hAnsi="TH SarabunPSK" w:cs="TH SarabunPSK"/>
          <w:sz w:val="32"/>
          <w:szCs w:val="32"/>
          <w:cs/>
        </w:rPr>
        <w:t>๖</w:t>
      </w:r>
      <w:r>
        <w:rPr>
          <w:rFonts w:ascii="TH SarabunPSK" w:hAnsi="TH SarabunPSK" w:cs="TH SarabunPSK"/>
          <w:sz w:val="32"/>
          <w:szCs w:val="32"/>
        </w:rPr>
        <w:t xml:space="preserve">- </w:t>
      </w:r>
    </w:p>
    <w:p w14:paraId="5B62BDDC" w14:textId="77777777" w:rsidR="00F00B6D" w:rsidRDefault="00F00B6D" w:rsidP="00E925DE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14:paraId="761A853F" w14:textId="6CD01D6E" w:rsidR="00F00B6D" w:rsidRPr="00F00B6D" w:rsidRDefault="00CC5C2F" w:rsidP="00E925DE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="00350860" w:rsidRPr="00F00B6D">
        <w:rPr>
          <w:rFonts w:ascii="TH SarabunPSK" w:hAnsi="TH SarabunPSK" w:cs="TH SarabunPSK" w:hint="cs"/>
          <w:sz w:val="32"/>
          <w:szCs w:val="32"/>
        </w:rPr>
        <w:t xml:space="preserve">. </w:t>
      </w:r>
      <w:r w:rsidR="00350860" w:rsidRPr="00F00B6D">
        <w:rPr>
          <w:rFonts w:ascii="TH SarabunPSK" w:hAnsi="TH SarabunPSK" w:cs="TH SarabunPSK" w:hint="cs"/>
          <w:sz w:val="32"/>
          <w:szCs w:val="32"/>
          <w:cs/>
        </w:rPr>
        <w:t xml:space="preserve">เจ้าหน้าที่ของรัฐ ซึ่งมีหน้าที่รับผิดชอบต่อประโยชน์สาธารณะ มีประโยชน์ส่วนตนเข้ามาแทรกซ้อน </w:t>
      </w:r>
      <w:r w:rsidR="00B655D7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350860" w:rsidRPr="00F00B6D">
        <w:rPr>
          <w:rFonts w:ascii="TH SarabunPSK" w:hAnsi="TH SarabunPSK" w:cs="TH SarabunPSK" w:hint="cs"/>
          <w:sz w:val="32"/>
          <w:szCs w:val="32"/>
          <w:cs/>
        </w:rPr>
        <w:t>โดยการใช้ตำแหน่งหน้าที่/อิทธิพลทางการเมือง กระทำการ/ตัดสินใจ/ใช้ดุลยพินิจที่ก่อให้เกิดประโยชน์ต่อตนเองและพวกพ้องมากกว่าประโยชน์สาธารณะ</w:t>
      </w:r>
      <w:r w:rsidR="0025666C" w:rsidRPr="00F00B6D">
        <w:rPr>
          <w:rFonts w:ascii="TH SarabunPSK" w:hAnsi="TH SarabunPSK" w:cs="TH SarabunPSK" w:hint="cs"/>
          <w:sz w:val="32"/>
          <w:szCs w:val="32"/>
          <w:cs/>
        </w:rPr>
        <w:tab/>
      </w:r>
    </w:p>
    <w:p w14:paraId="7276CA67" w14:textId="77777777" w:rsidR="00E925DE" w:rsidRPr="00F00B6D" w:rsidRDefault="0025666C" w:rsidP="00E925DE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F00B6D">
        <w:rPr>
          <w:rFonts w:ascii="TH SarabunPSK" w:hAnsi="TH SarabunPSK" w:cs="TH SarabunPSK" w:hint="cs"/>
          <w:sz w:val="32"/>
          <w:szCs w:val="32"/>
          <w:cs/>
        </w:rPr>
        <w:tab/>
      </w:r>
      <w:r w:rsidRPr="00F00B6D">
        <w:rPr>
          <w:rFonts w:ascii="TH SarabunPSK" w:hAnsi="TH SarabunPSK" w:cs="TH SarabunPSK" w:hint="cs"/>
          <w:sz w:val="32"/>
          <w:szCs w:val="32"/>
          <w:cs/>
        </w:rPr>
        <w:tab/>
      </w:r>
      <w:r w:rsidRPr="00F00B6D">
        <w:rPr>
          <w:rFonts w:ascii="TH SarabunPSK" w:hAnsi="TH SarabunPSK" w:cs="TH SarabunPSK" w:hint="cs"/>
          <w:sz w:val="32"/>
          <w:szCs w:val="32"/>
          <w:cs/>
        </w:rPr>
        <w:tab/>
      </w:r>
      <w:r w:rsidRPr="00F00B6D">
        <w:rPr>
          <w:rFonts w:ascii="TH SarabunPSK" w:hAnsi="TH SarabunPSK" w:cs="TH SarabunPSK" w:hint="cs"/>
          <w:sz w:val="32"/>
          <w:szCs w:val="32"/>
          <w:cs/>
        </w:rPr>
        <w:tab/>
      </w:r>
      <w:r w:rsidRPr="00F00B6D">
        <w:rPr>
          <w:rFonts w:ascii="TH SarabunPSK" w:hAnsi="TH SarabunPSK" w:cs="TH SarabunPSK" w:hint="cs"/>
          <w:sz w:val="32"/>
          <w:szCs w:val="32"/>
          <w:cs/>
        </w:rPr>
        <w:tab/>
      </w:r>
      <w:r w:rsidRPr="00F00B6D">
        <w:rPr>
          <w:rFonts w:ascii="TH SarabunPSK" w:hAnsi="TH SarabunPSK" w:cs="TH SarabunPSK" w:hint="cs"/>
          <w:sz w:val="32"/>
          <w:szCs w:val="32"/>
          <w:cs/>
        </w:rPr>
        <w:tab/>
      </w:r>
      <w:r w:rsidRPr="00F00B6D">
        <w:rPr>
          <w:rFonts w:ascii="TH SarabunPSK" w:hAnsi="TH SarabunPSK" w:cs="TH SarabunPSK" w:hint="cs"/>
          <w:sz w:val="32"/>
          <w:szCs w:val="32"/>
          <w:cs/>
        </w:rPr>
        <w:tab/>
      </w:r>
    </w:p>
    <w:p w14:paraId="523FCFD2" w14:textId="162F3956" w:rsidR="00E925DE" w:rsidRPr="00F00B6D" w:rsidRDefault="0025666C" w:rsidP="00E925DE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F00B6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มาตรการป้องกัน</w:t>
      </w:r>
      <w:r w:rsidRPr="00F00B6D">
        <w:rPr>
          <w:rFonts w:ascii="TH SarabunPSK" w:hAnsi="TH SarabunPSK" w:cs="TH SarabunPSK" w:hint="cs"/>
          <w:sz w:val="32"/>
          <w:szCs w:val="32"/>
        </w:rPr>
        <w:tab/>
      </w:r>
      <w:r w:rsidRPr="00F00B6D">
        <w:rPr>
          <w:rFonts w:ascii="TH SarabunPSK" w:hAnsi="TH SarabunPSK" w:cs="TH SarabunPSK" w:hint="cs"/>
          <w:sz w:val="32"/>
          <w:szCs w:val="32"/>
        </w:rPr>
        <w:tab/>
      </w:r>
      <w:r w:rsidRPr="00F00B6D">
        <w:rPr>
          <w:rFonts w:ascii="TH SarabunPSK" w:hAnsi="TH SarabunPSK" w:cs="TH SarabunPSK" w:hint="cs"/>
          <w:sz w:val="32"/>
          <w:szCs w:val="32"/>
        </w:rPr>
        <w:tab/>
      </w:r>
      <w:r w:rsidRPr="00F00B6D">
        <w:rPr>
          <w:rFonts w:ascii="TH SarabunPSK" w:hAnsi="TH SarabunPSK" w:cs="TH SarabunPSK" w:hint="cs"/>
          <w:sz w:val="32"/>
          <w:szCs w:val="32"/>
        </w:rPr>
        <w:tab/>
      </w:r>
      <w:r w:rsidRPr="00F00B6D">
        <w:rPr>
          <w:rFonts w:ascii="TH SarabunPSK" w:hAnsi="TH SarabunPSK" w:cs="TH SarabunPSK" w:hint="cs"/>
          <w:sz w:val="32"/>
          <w:szCs w:val="32"/>
        </w:rPr>
        <w:tab/>
      </w:r>
      <w:r w:rsidRPr="00F00B6D">
        <w:rPr>
          <w:rFonts w:ascii="TH SarabunPSK" w:hAnsi="TH SarabunPSK" w:cs="TH SarabunPSK" w:hint="cs"/>
          <w:sz w:val="32"/>
          <w:szCs w:val="32"/>
        </w:rPr>
        <w:tab/>
      </w:r>
      <w:r w:rsidRPr="00F00B6D">
        <w:rPr>
          <w:rFonts w:ascii="TH SarabunPSK" w:hAnsi="TH SarabunPSK" w:cs="TH SarabunPSK" w:hint="cs"/>
          <w:sz w:val="32"/>
          <w:szCs w:val="32"/>
        </w:rPr>
        <w:tab/>
      </w:r>
      <w:r w:rsidRPr="00F00B6D">
        <w:rPr>
          <w:rFonts w:ascii="TH SarabunPSK" w:hAnsi="TH SarabunPSK" w:cs="TH SarabunPSK" w:hint="cs"/>
          <w:sz w:val="32"/>
          <w:szCs w:val="32"/>
        </w:rPr>
        <w:tab/>
      </w:r>
      <w:r w:rsidRPr="00F00B6D">
        <w:rPr>
          <w:rFonts w:ascii="TH SarabunPSK" w:hAnsi="TH SarabunPSK" w:cs="TH SarabunPSK" w:hint="cs"/>
          <w:sz w:val="32"/>
          <w:szCs w:val="32"/>
        </w:rPr>
        <w:tab/>
      </w:r>
      <w:r w:rsidRPr="00F00B6D">
        <w:rPr>
          <w:rFonts w:ascii="TH SarabunPSK" w:hAnsi="TH SarabunPSK" w:cs="TH SarabunPSK" w:hint="cs"/>
          <w:sz w:val="32"/>
          <w:szCs w:val="32"/>
        </w:rPr>
        <w:tab/>
      </w:r>
      <w:r w:rsidRPr="00F00B6D">
        <w:rPr>
          <w:rFonts w:ascii="TH SarabunPSK" w:hAnsi="TH SarabunPSK" w:cs="TH SarabunPSK" w:hint="cs"/>
          <w:sz w:val="32"/>
          <w:szCs w:val="32"/>
        </w:rPr>
        <w:tab/>
      </w:r>
      <w:r w:rsidRPr="00F00B6D">
        <w:rPr>
          <w:rFonts w:ascii="TH SarabunPSK" w:hAnsi="TH SarabunPSK" w:cs="TH SarabunPSK" w:hint="cs"/>
          <w:sz w:val="32"/>
          <w:szCs w:val="32"/>
        </w:rPr>
        <w:tab/>
      </w:r>
      <w:r w:rsidR="00CC5C2F">
        <w:rPr>
          <w:rFonts w:ascii="TH SarabunPSK" w:hAnsi="TH SarabunPSK" w:cs="TH SarabunPSK" w:hint="cs"/>
          <w:sz w:val="32"/>
          <w:szCs w:val="32"/>
          <w:cs/>
        </w:rPr>
        <w:t>๑</w:t>
      </w:r>
      <w:r w:rsidRPr="00F00B6D">
        <w:rPr>
          <w:rFonts w:ascii="TH SarabunPSK" w:hAnsi="TH SarabunPSK" w:cs="TH SarabunPSK" w:hint="cs"/>
          <w:sz w:val="32"/>
          <w:szCs w:val="32"/>
        </w:rPr>
        <w:t xml:space="preserve">. </w:t>
      </w:r>
      <w:r w:rsidRPr="00F00B6D">
        <w:rPr>
          <w:rFonts w:ascii="TH SarabunPSK" w:hAnsi="TH SarabunPSK" w:cs="TH SarabunPSK" w:hint="cs"/>
          <w:sz w:val="32"/>
          <w:szCs w:val="32"/>
          <w:cs/>
        </w:rPr>
        <w:t>ส่งเสริมให้มีการรณรงค์และสร้างความตระหนักคุณธรรม จริยธรรมและการป้องกันและปราบปราม</w:t>
      </w:r>
      <w:r w:rsidR="00B655D7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F00B6D">
        <w:rPr>
          <w:rFonts w:ascii="TH SarabunPSK" w:hAnsi="TH SarabunPSK" w:cs="TH SarabunPSK" w:hint="cs"/>
          <w:sz w:val="32"/>
          <w:szCs w:val="32"/>
          <w:cs/>
        </w:rPr>
        <w:t>การทุจริตให้กับพนักงานเทศบาล และบุคลากรของเทศบาลตำบลจานแสนไชย ให้ทั่วถึงและครอบคลุมทั้งหน่วยงานอย่างต่อเนื่อง โดยผ่านกระบวนการฝึกอบรม การประกาศแนวทางการปฏิบัติงาน การมอบนโยบายของผู้บริหารและการเผยแพร่ประชาสัมพันธ์</w:t>
      </w:r>
      <w:r w:rsidRPr="00F00B6D">
        <w:rPr>
          <w:rFonts w:ascii="TH SarabunPSK" w:hAnsi="TH SarabunPSK" w:cs="TH SarabunPSK" w:hint="cs"/>
          <w:sz w:val="32"/>
          <w:szCs w:val="32"/>
        </w:rPr>
        <w:tab/>
      </w:r>
      <w:r w:rsidRPr="00F00B6D">
        <w:rPr>
          <w:rFonts w:ascii="TH SarabunPSK" w:hAnsi="TH SarabunPSK" w:cs="TH SarabunPSK" w:hint="cs"/>
          <w:sz w:val="32"/>
          <w:szCs w:val="32"/>
        </w:rPr>
        <w:tab/>
      </w:r>
      <w:r w:rsidRPr="00F00B6D">
        <w:rPr>
          <w:rFonts w:ascii="TH SarabunPSK" w:hAnsi="TH SarabunPSK" w:cs="TH SarabunPSK" w:hint="cs"/>
          <w:sz w:val="32"/>
          <w:szCs w:val="32"/>
        </w:rPr>
        <w:tab/>
      </w:r>
      <w:r w:rsidRPr="00F00B6D">
        <w:rPr>
          <w:rFonts w:ascii="TH SarabunPSK" w:hAnsi="TH SarabunPSK" w:cs="TH SarabunPSK" w:hint="cs"/>
          <w:sz w:val="32"/>
          <w:szCs w:val="32"/>
        </w:rPr>
        <w:tab/>
      </w:r>
      <w:r w:rsidRPr="00F00B6D">
        <w:rPr>
          <w:rFonts w:ascii="TH SarabunPSK" w:hAnsi="TH SarabunPSK" w:cs="TH SarabunPSK" w:hint="cs"/>
          <w:sz w:val="32"/>
          <w:szCs w:val="32"/>
        </w:rPr>
        <w:tab/>
      </w:r>
      <w:r w:rsidRPr="00F00B6D">
        <w:rPr>
          <w:rFonts w:ascii="TH SarabunPSK" w:hAnsi="TH SarabunPSK" w:cs="TH SarabunPSK" w:hint="cs"/>
          <w:sz w:val="32"/>
          <w:szCs w:val="32"/>
        </w:rPr>
        <w:tab/>
      </w:r>
      <w:r w:rsidRPr="00F00B6D">
        <w:rPr>
          <w:rFonts w:ascii="TH SarabunPSK" w:hAnsi="TH SarabunPSK" w:cs="TH SarabunPSK" w:hint="cs"/>
          <w:sz w:val="32"/>
          <w:szCs w:val="32"/>
        </w:rPr>
        <w:tab/>
      </w:r>
      <w:r w:rsidRPr="00F00B6D">
        <w:rPr>
          <w:rFonts w:ascii="TH SarabunPSK" w:hAnsi="TH SarabunPSK" w:cs="TH SarabunPSK" w:hint="cs"/>
          <w:sz w:val="32"/>
          <w:szCs w:val="32"/>
        </w:rPr>
        <w:tab/>
      </w:r>
      <w:r w:rsidRPr="00F00B6D">
        <w:rPr>
          <w:rFonts w:ascii="TH SarabunPSK" w:hAnsi="TH SarabunPSK" w:cs="TH SarabunPSK" w:hint="cs"/>
          <w:sz w:val="32"/>
          <w:szCs w:val="32"/>
        </w:rPr>
        <w:tab/>
      </w:r>
      <w:r w:rsidRPr="00F00B6D">
        <w:rPr>
          <w:rFonts w:ascii="TH SarabunPSK" w:hAnsi="TH SarabunPSK" w:cs="TH SarabunPSK" w:hint="cs"/>
          <w:sz w:val="32"/>
          <w:szCs w:val="32"/>
        </w:rPr>
        <w:tab/>
      </w:r>
      <w:r w:rsidRPr="00F00B6D">
        <w:rPr>
          <w:rFonts w:ascii="TH SarabunPSK" w:hAnsi="TH SarabunPSK" w:cs="TH SarabunPSK" w:hint="cs"/>
          <w:sz w:val="32"/>
          <w:szCs w:val="32"/>
        </w:rPr>
        <w:tab/>
      </w:r>
    </w:p>
    <w:p w14:paraId="7514959C" w14:textId="77777777" w:rsidR="00E925DE" w:rsidRPr="00F00B6D" w:rsidRDefault="00CC5C2F" w:rsidP="00E925DE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25666C" w:rsidRPr="00F00B6D">
        <w:rPr>
          <w:rFonts w:ascii="TH SarabunPSK" w:hAnsi="TH SarabunPSK" w:cs="TH SarabunPSK" w:hint="cs"/>
          <w:sz w:val="32"/>
          <w:szCs w:val="32"/>
        </w:rPr>
        <w:t xml:space="preserve">. </w:t>
      </w:r>
      <w:r w:rsidR="0025666C" w:rsidRPr="00F00B6D">
        <w:rPr>
          <w:rFonts w:ascii="TH SarabunPSK" w:hAnsi="TH SarabunPSK" w:cs="TH SarabunPSK" w:hint="cs"/>
          <w:sz w:val="32"/>
          <w:szCs w:val="32"/>
          <w:cs/>
        </w:rPr>
        <w:t xml:space="preserve">การวางแนวทางและมาตรการการจัดซื้อจัดจ้าง เพื่อเป็นกลไกลในการป้องกันและปราบปรามการทุจริตหรือผลประโยชน์ทับซ้อนได้ รวมทั้งการจัดส่งเจ้าหน้าที่ที่เกี่ยวข้องกับการจัดซื้อจัดจ้างเข้ารับการฝึกอบรมเพื่อให้การปฏิบัติงานถูกต้อง มีประสิทธิภาพ โปร่งใส และสอดคล้องกับระเบียบ </w:t>
      </w:r>
      <w:r w:rsidR="00E925DE" w:rsidRPr="00F00B6D">
        <w:rPr>
          <w:rFonts w:ascii="TH SarabunPSK" w:hAnsi="TH SarabunPSK" w:cs="TH SarabunPSK" w:hint="cs"/>
          <w:sz w:val="32"/>
          <w:szCs w:val="32"/>
          <w:cs/>
        </w:rPr>
        <w:t>กฎเกณฑ์</w:t>
      </w:r>
      <w:r w:rsidR="0025666C" w:rsidRPr="00F00B6D">
        <w:rPr>
          <w:rFonts w:ascii="TH SarabunPSK" w:hAnsi="TH SarabunPSK" w:cs="TH SarabunPSK" w:hint="cs"/>
          <w:sz w:val="32"/>
          <w:szCs w:val="32"/>
          <w:cs/>
        </w:rPr>
        <w:t>ใหม่ๆ</w:t>
      </w:r>
      <w:r w:rsidR="0025666C" w:rsidRPr="00F00B6D">
        <w:rPr>
          <w:rFonts w:ascii="TH SarabunPSK" w:hAnsi="TH SarabunPSK" w:cs="TH SarabunPSK" w:hint="cs"/>
          <w:sz w:val="32"/>
          <w:szCs w:val="32"/>
        </w:rPr>
        <w:tab/>
      </w:r>
      <w:r w:rsidR="0025666C" w:rsidRPr="00F00B6D">
        <w:rPr>
          <w:rFonts w:ascii="TH SarabunPSK" w:hAnsi="TH SarabunPSK" w:cs="TH SarabunPSK" w:hint="cs"/>
          <w:sz w:val="32"/>
          <w:szCs w:val="32"/>
        </w:rPr>
        <w:tab/>
      </w:r>
      <w:r w:rsidR="0025666C" w:rsidRPr="00F00B6D">
        <w:rPr>
          <w:rFonts w:ascii="TH SarabunPSK" w:hAnsi="TH SarabunPSK" w:cs="TH SarabunPSK" w:hint="cs"/>
          <w:sz w:val="32"/>
          <w:szCs w:val="32"/>
        </w:rPr>
        <w:tab/>
      </w:r>
      <w:r w:rsidR="0025666C" w:rsidRPr="00F00B6D">
        <w:rPr>
          <w:rFonts w:ascii="TH SarabunPSK" w:hAnsi="TH SarabunPSK" w:cs="TH SarabunPSK" w:hint="cs"/>
          <w:sz w:val="32"/>
          <w:szCs w:val="32"/>
        </w:rPr>
        <w:tab/>
      </w:r>
    </w:p>
    <w:p w14:paraId="31BC7836" w14:textId="77777777" w:rsidR="00F00B6D" w:rsidRDefault="00CC5C2F" w:rsidP="00A75F51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25666C" w:rsidRPr="00F00B6D">
        <w:rPr>
          <w:rFonts w:ascii="TH SarabunPSK" w:hAnsi="TH SarabunPSK" w:cs="TH SarabunPSK" w:hint="cs"/>
          <w:sz w:val="32"/>
          <w:szCs w:val="32"/>
        </w:rPr>
        <w:t xml:space="preserve">. </w:t>
      </w:r>
      <w:r w:rsidR="0025666C" w:rsidRPr="00F00B6D">
        <w:rPr>
          <w:rFonts w:ascii="TH SarabunPSK" w:hAnsi="TH SarabunPSK" w:cs="TH SarabunPSK" w:hint="cs"/>
          <w:sz w:val="32"/>
          <w:szCs w:val="32"/>
          <w:cs/>
        </w:rPr>
        <w:t>การจัดทำคู่มือการพัฒนาส่งเสริมการปฏิบัติตามมาตรฐานทางจริยธรรม การบริหารจัดการผลประโยชน์ทับซ้อน โดยผ่านกระบวนการวิเคราะห์ประเด็นความเสี่ยงที่จะนำไปสู่การทุจริต ความเสี่ยงเกี่ยวกับการปฏิบัติงานที่อาจเกิดผลประโยชน์ทับซ้อน กรณีศึกษาการทุจริตในรูปแบบต่างๆ ที่เกิดขึ้นจริง มีการวิเคราะห์ปัจจัยการเกิดการทุจริต การเกิดผลกระทบต่อประชาชน</w:t>
      </w:r>
      <w:r w:rsidR="0025666C" w:rsidRPr="00F00B6D">
        <w:rPr>
          <w:rFonts w:ascii="TH SarabunPSK" w:hAnsi="TH SarabunPSK" w:cs="TH SarabunPSK" w:hint="cs"/>
          <w:sz w:val="32"/>
          <w:szCs w:val="32"/>
        </w:rPr>
        <w:tab/>
      </w:r>
      <w:r w:rsidR="0025666C" w:rsidRPr="00F00B6D">
        <w:rPr>
          <w:rFonts w:ascii="TH SarabunPSK" w:hAnsi="TH SarabunPSK" w:cs="TH SarabunPSK" w:hint="cs"/>
          <w:sz w:val="32"/>
          <w:szCs w:val="32"/>
        </w:rPr>
        <w:tab/>
      </w:r>
      <w:r w:rsidR="0025666C" w:rsidRPr="00F00B6D">
        <w:rPr>
          <w:rFonts w:ascii="TH SarabunPSK" w:hAnsi="TH SarabunPSK" w:cs="TH SarabunPSK" w:hint="cs"/>
          <w:sz w:val="32"/>
          <w:szCs w:val="32"/>
        </w:rPr>
        <w:tab/>
      </w:r>
      <w:r w:rsidR="0025666C" w:rsidRPr="00F00B6D">
        <w:rPr>
          <w:rFonts w:ascii="TH SarabunPSK" w:hAnsi="TH SarabunPSK" w:cs="TH SarabunPSK" w:hint="cs"/>
          <w:sz w:val="32"/>
          <w:szCs w:val="32"/>
        </w:rPr>
        <w:tab/>
      </w:r>
      <w:r w:rsidR="0025666C" w:rsidRPr="00F00B6D">
        <w:rPr>
          <w:rFonts w:ascii="TH SarabunPSK" w:hAnsi="TH SarabunPSK" w:cs="TH SarabunPSK" w:hint="cs"/>
          <w:sz w:val="32"/>
          <w:szCs w:val="32"/>
        </w:rPr>
        <w:tab/>
      </w:r>
      <w:r w:rsidR="0025666C" w:rsidRPr="00F00B6D">
        <w:rPr>
          <w:rFonts w:ascii="TH SarabunPSK" w:hAnsi="TH SarabunPSK" w:cs="TH SarabunPSK" w:hint="cs"/>
          <w:sz w:val="32"/>
          <w:szCs w:val="32"/>
        </w:rPr>
        <w:tab/>
      </w:r>
      <w:r w:rsidR="0025666C" w:rsidRPr="00F00B6D">
        <w:rPr>
          <w:rFonts w:ascii="TH SarabunPSK" w:hAnsi="TH SarabunPSK" w:cs="TH SarabunPSK" w:hint="cs"/>
          <w:sz w:val="32"/>
          <w:szCs w:val="32"/>
        </w:rPr>
        <w:tab/>
      </w:r>
      <w:r w:rsidR="0025666C" w:rsidRPr="00F00B6D">
        <w:rPr>
          <w:rFonts w:ascii="TH SarabunPSK" w:hAnsi="TH SarabunPSK" w:cs="TH SarabunPSK" w:hint="cs"/>
          <w:sz w:val="32"/>
          <w:szCs w:val="32"/>
        </w:rPr>
        <w:tab/>
      </w:r>
      <w:r w:rsidR="0025666C" w:rsidRPr="00F00B6D">
        <w:rPr>
          <w:rFonts w:ascii="TH SarabunPSK" w:hAnsi="TH SarabunPSK" w:cs="TH SarabunPSK" w:hint="cs"/>
          <w:sz w:val="32"/>
          <w:szCs w:val="32"/>
        </w:rPr>
        <w:tab/>
      </w:r>
      <w:r w:rsidR="0025666C" w:rsidRPr="00F00B6D">
        <w:rPr>
          <w:rFonts w:ascii="TH SarabunPSK" w:hAnsi="TH SarabunPSK" w:cs="TH SarabunPSK" w:hint="cs"/>
          <w:sz w:val="32"/>
          <w:szCs w:val="32"/>
        </w:rPr>
        <w:tab/>
      </w:r>
      <w:r w:rsidR="0025666C" w:rsidRPr="00F00B6D">
        <w:rPr>
          <w:rFonts w:ascii="TH SarabunPSK" w:hAnsi="TH SarabunPSK" w:cs="TH SarabunPSK" w:hint="cs"/>
          <w:sz w:val="32"/>
          <w:szCs w:val="32"/>
        </w:rPr>
        <w:tab/>
      </w:r>
    </w:p>
    <w:p w14:paraId="265C70E2" w14:textId="77777777" w:rsidR="00F00B6D" w:rsidRDefault="00CC5C2F" w:rsidP="00A75F51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="0025666C" w:rsidRPr="00F00B6D">
        <w:rPr>
          <w:rFonts w:ascii="TH SarabunPSK" w:hAnsi="TH SarabunPSK" w:cs="TH SarabunPSK" w:hint="cs"/>
          <w:sz w:val="32"/>
          <w:szCs w:val="32"/>
        </w:rPr>
        <w:t xml:space="preserve">. </w:t>
      </w:r>
      <w:r w:rsidR="0025666C" w:rsidRPr="00F00B6D">
        <w:rPr>
          <w:rFonts w:ascii="TH SarabunPSK" w:hAnsi="TH SarabunPSK" w:cs="TH SarabunPSK" w:hint="cs"/>
          <w:sz w:val="32"/>
          <w:szCs w:val="32"/>
          <w:cs/>
        </w:rPr>
        <w:t>การสร้างการมีส่วนร่วมจากทุกภาคส่วน โดยเฉพาะผู้ให้บริการและผู้มีส่วนได้ส่วนเสีย ให้เกิดความร่วมมือเป็นผู้เฝ้าระวัง การแจ้งเบาะแส และมีสื่อรณรงค์สร้างความรู้ความเข้าใจในนโยบายผู้บริหารซึ่งเน้นการปลอดทุจริตเพื่อให้เกิดพลังที่เข้มแข็งในการช่วยกันป้องกันการทุจริต</w:t>
      </w:r>
      <w:r w:rsidR="0025666C" w:rsidRPr="00F00B6D">
        <w:rPr>
          <w:rFonts w:ascii="TH SarabunPSK" w:hAnsi="TH SarabunPSK" w:cs="TH SarabunPSK" w:hint="cs"/>
          <w:sz w:val="32"/>
          <w:szCs w:val="32"/>
          <w:cs/>
        </w:rPr>
        <w:tab/>
      </w:r>
      <w:r w:rsidR="0025666C" w:rsidRPr="00F00B6D">
        <w:rPr>
          <w:rFonts w:ascii="TH SarabunPSK" w:hAnsi="TH SarabunPSK" w:cs="TH SarabunPSK" w:hint="cs"/>
          <w:sz w:val="32"/>
          <w:szCs w:val="32"/>
          <w:cs/>
        </w:rPr>
        <w:tab/>
      </w:r>
      <w:r w:rsidR="0025666C" w:rsidRPr="00F00B6D">
        <w:rPr>
          <w:rFonts w:ascii="TH SarabunPSK" w:hAnsi="TH SarabunPSK" w:cs="TH SarabunPSK" w:hint="cs"/>
          <w:sz w:val="32"/>
          <w:szCs w:val="32"/>
          <w:cs/>
        </w:rPr>
        <w:tab/>
      </w:r>
      <w:r w:rsidR="0025666C" w:rsidRPr="00F00B6D">
        <w:rPr>
          <w:rFonts w:ascii="TH SarabunPSK" w:hAnsi="TH SarabunPSK" w:cs="TH SarabunPSK" w:hint="cs"/>
          <w:sz w:val="32"/>
          <w:szCs w:val="32"/>
          <w:cs/>
        </w:rPr>
        <w:tab/>
      </w:r>
      <w:r w:rsidR="0025666C" w:rsidRPr="00F00B6D">
        <w:rPr>
          <w:rFonts w:ascii="TH SarabunPSK" w:hAnsi="TH SarabunPSK" w:cs="TH SarabunPSK" w:hint="cs"/>
          <w:sz w:val="32"/>
          <w:szCs w:val="32"/>
          <w:cs/>
        </w:rPr>
        <w:tab/>
      </w:r>
      <w:r w:rsidR="0025666C" w:rsidRPr="00F00B6D">
        <w:rPr>
          <w:rFonts w:ascii="TH SarabunPSK" w:hAnsi="TH SarabunPSK" w:cs="TH SarabunPSK" w:hint="cs"/>
          <w:sz w:val="32"/>
          <w:szCs w:val="32"/>
          <w:cs/>
        </w:rPr>
        <w:tab/>
      </w:r>
      <w:r w:rsidR="0025666C" w:rsidRPr="00F00B6D">
        <w:rPr>
          <w:rFonts w:ascii="TH SarabunPSK" w:hAnsi="TH SarabunPSK" w:cs="TH SarabunPSK" w:hint="cs"/>
          <w:sz w:val="32"/>
          <w:szCs w:val="32"/>
          <w:cs/>
        </w:rPr>
        <w:tab/>
      </w:r>
      <w:r w:rsidR="0025666C" w:rsidRPr="00F00B6D">
        <w:rPr>
          <w:rFonts w:ascii="TH SarabunPSK" w:hAnsi="TH SarabunPSK" w:cs="TH SarabunPSK" w:hint="cs"/>
          <w:sz w:val="32"/>
          <w:szCs w:val="32"/>
          <w:cs/>
        </w:rPr>
        <w:tab/>
      </w:r>
      <w:r w:rsidR="00F00B6D" w:rsidRPr="00F00B6D">
        <w:rPr>
          <w:rFonts w:ascii="TH SarabunPSK" w:hAnsi="TH SarabunPSK" w:cs="TH SarabunPSK" w:hint="cs"/>
          <w:sz w:val="32"/>
          <w:szCs w:val="32"/>
          <w:cs/>
        </w:rPr>
        <w:tab/>
      </w:r>
    </w:p>
    <w:p w14:paraId="43634998" w14:textId="03243E5D" w:rsidR="00F00B6D" w:rsidRPr="00F00B6D" w:rsidRDefault="00CC5C2F" w:rsidP="00A75F51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="0025666C" w:rsidRPr="00F00B6D">
        <w:rPr>
          <w:rFonts w:ascii="TH SarabunPSK" w:hAnsi="TH SarabunPSK" w:cs="TH SarabunPSK" w:hint="cs"/>
          <w:sz w:val="32"/>
          <w:szCs w:val="32"/>
        </w:rPr>
        <w:t xml:space="preserve">. </w:t>
      </w:r>
      <w:r w:rsidR="0025666C" w:rsidRPr="00F00B6D">
        <w:rPr>
          <w:rFonts w:ascii="TH SarabunPSK" w:hAnsi="TH SarabunPSK" w:cs="TH SarabunPSK" w:hint="cs"/>
          <w:sz w:val="32"/>
          <w:szCs w:val="32"/>
          <w:cs/>
        </w:rPr>
        <w:t xml:space="preserve">จัดประชุมประจำเดือนระหว่างผู้บริหาร สมาชิกสภาท้องถิ่น และพนักงานเทศบาลเป็นประจำทุกเดือน </w:t>
      </w:r>
      <w:r w:rsidR="00B655D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5666C" w:rsidRPr="00F00B6D">
        <w:rPr>
          <w:rFonts w:ascii="TH SarabunPSK" w:hAnsi="TH SarabunPSK" w:cs="TH SarabunPSK" w:hint="cs"/>
          <w:sz w:val="32"/>
          <w:szCs w:val="32"/>
          <w:cs/>
        </w:rPr>
        <w:t>ในการแยกแยะประโยชน์ส่วนตนและประโยชน์ส่วนรวมให้แก่ประชาชน</w:t>
      </w:r>
      <w:r w:rsidR="0025666C" w:rsidRPr="00F00B6D">
        <w:rPr>
          <w:rFonts w:ascii="TH SarabunPSK" w:hAnsi="TH SarabunPSK" w:cs="TH SarabunPSK" w:hint="cs"/>
          <w:sz w:val="32"/>
          <w:szCs w:val="32"/>
        </w:rPr>
        <w:tab/>
      </w:r>
      <w:r w:rsidR="0025666C" w:rsidRPr="00F00B6D">
        <w:rPr>
          <w:rFonts w:ascii="TH SarabunPSK" w:hAnsi="TH SarabunPSK" w:cs="TH SarabunPSK" w:hint="cs"/>
          <w:sz w:val="32"/>
          <w:szCs w:val="32"/>
        </w:rPr>
        <w:tab/>
      </w:r>
      <w:r w:rsidR="0025666C" w:rsidRPr="00F00B6D">
        <w:rPr>
          <w:rFonts w:ascii="TH SarabunPSK" w:hAnsi="TH SarabunPSK" w:cs="TH SarabunPSK" w:hint="cs"/>
          <w:sz w:val="32"/>
          <w:szCs w:val="32"/>
        </w:rPr>
        <w:tab/>
      </w:r>
      <w:r w:rsidR="0025666C" w:rsidRPr="00F00B6D">
        <w:rPr>
          <w:rFonts w:ascii="TH SarabunPSK" w:hAnsi="TH SarabunPSK" w:cs="TH SarabunPSK" w:hint="cs"/>
          <w:sz w:val="32"/>
          <w:szCs w:val="32"/>
        </w:rPr>
        <w:tab/>
      </w:r>
      <w:r w:rsidR="0025666C" w:rsidRPr="00F00B6D">
        <w:rPr>
          <w:rFonts w:ascii="TH SarabunPSK" w:hAnsi="TH SarabunPSK" w:cs="TH SarabunPSK" w:hint="cs"/>
          <w:sz w:val="32"/>
          <w:szCs w:val="32"/>
        </w:rPr>
        <w:tab/>
      </w:r>
      <w:r w:rsidR="0025666C" w:rsidRPr="00F00B6D">
        <w:rPr>
          <w:rFonts w:ascii="TH SarabunPSK" w:hAnsi="TH SarabunPSK" w:cs="TH SarabunPSK" w:hint="cs"/>
          <w:sz w:val="32"/>
          <w:szCs w:val="32"/>
        </w:rPr>
        <w:tab/>
      </w:r>
      <w:r w:rsidR="00F00B6D" w:rsidRPr="00F00B6D">
        <w:rPr>
          <w:rFonts w:ascii="TH SarabunPSK" w:hAnsi="TH SarabunPSK" w:cs="TH SarabunPSK" w:hint="cs"/>
          <w:sz w:val="32"/>
          <w:szCs w:val="32"/>
        </w:rPr>
        <w:tab/>
      </w:r>
      <w:r w:rsidR="00B655D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="0025666C" w:rsidRPr="00F00B6D">
        <w:rPr>
          <w:rFonts w:ascii="TH SarabunPSK" w:hAnsi="TH SarabunPSK" w:cs="TH SarabunPSK" w:hint="cs"/>
          <w:sz w:val="32"/>
          <w:szCs w:val="32"/>
        </w:rPr>
        <w:t xml:space="preserve">. </w:t>
      </w:r>
      <w:r w:rsidR="0025666C" w:rsidRPr="00F00B6D">
        <w:rPr>
          <w:rFonts w:ascii="TH SarabunPSK" w:hAnsi="TH SarabunPSK" w:cs="TH SarabunPSK" w:hint="cs"/>
          <w:sz w:val="32"/>
          <w:szCs w:val="32"/>
          <w:cs/>
        </w:rPr>
        <w:t>การพิจารณางบประมาณจัดสรรให้แต่ละหมู่บ้าน ใช้วิธีการจัดสรรงบประมาณจากความต้องการของประชาชนตามมติประชาคมหมู่บ้าน/ตำบล เพื่อให้เป็นไปตามความต้องการของประชาชน และไม่เป็นการเอื้อประโยชน์ให้แก่พวกพ้อง</w:t>
      </w:r>
      <w:r w:rsidR="0025666C" w:rsidRPr="00F00B6D">
        <w:rPr>
          <w:rFonts w:ascii="TH SarabunPSK" w:hAnsi="TH SarabunPSK" w:cs="TH SarabunPSK" w:hint="cs"/>
          <w:sz w:val="32"/>
          <w:szCs w:val="32"/>
        </w:rPr>
        <w:tab/>
      </w:r>
      <w:r w:rsidR="0025666C" w:rsidRPr="00F00B6D">
        <w:rPr>
          <w:rFonts w:ascii="TH SarabunPSK" w:hAnsi="TH SarabunPSK" w:cs="TH SarabunPSK" w:hint="cs"/>
          <w:sz w:val="32"/>
          <w:szCs w:val="32"/>
        </w:rPr>
        <w:tab/>
      </w:r>
      <w:r w:rsidR="0025666C" w:rsidRPr="00F00B6D">
        <w:rPr>
          <w:rFonts w:ascii="TH SarabunPSK" w:hAnsi="TH SarabunPSK" w:cs="TH SarabunPSK" w:hint="cs"/>
          <w:sz w:val="32"/>
          <w:szCs w:val="32"/>
        </w:rPr>
        <w:tab/>
      </w:r>
      <w:r w:rsidR="0025666C" w:rsidRPr="00F00B6D">
        <w:rPr>
          <w:rFonts w:ascii="TH SarabunPSK" w:hAnsi="TH SarabunPSK" w:cs="TH SarabunPSK" w:hint="cs"/>
          <w:sz w:val="32"/>
          <w:szCs w:val="32"/>
        </w:rPr>
        <w:tab/>
      </w:r>
      <w:r w:rsidR="0025666C" w:rsidRPr="00F00B6D">
        <w:rPr>
          <w:rFonts w:ascii="TH SarabunPSK" w:hAnsi="TH SarabunPSK" w:cs="TH SarabunPSK" w:hint="cs"/>
          <w:sz w:val="32"/>
          <w:szCs w:val="32"/>
        </w:rPr>
        <w:tab/>
      </w:r>
      <w:r w:rsidR="0025666C" w:rsidRPr="00F00B6D">
        <w:rPr>
          <w:rFonts w:ascii="TH SarabunPSK" w:hAnsi="TH SarabunPSK" w:cs="TH SarabunPSK" w:hint="cs"/>
          <w:sz w:val="32"/>
          <w:szCs w:val="32"/>
        </w:rPr>
        <w:tab/>
      </w:r>
      <w:r w:rsidR="0025666C" w:rsidRPr="00F00B6D">
        <w:rPr>
          <w:rFonts w:ascii="TH SarabunPSK" w:hAnsi="TH SarabunPSK" w:cs="TH SarabunPSK" w:hint="cs"/>
          <w:sz w:val="32"/>
          <w:szCs w:val="32"/>
        </w:rPr>
        <w:tab/>
      </w:r>
      <w:r w:rsidR="0025666C" w:rsidRPr="00F00B6D">
        <w:rPr>
          <w:rFonts w:ascii="TH SarabunPSK" w:hAnsi="TH SarabunPSK" w:cs="TH SarabunPSK" w:hint="cs"/>
          <w:sz w:val="32"/>
          <w:szCs w:val="32"/>
        </w:rPr>
        <w:tab/>
      </w:r>
      <w:r w:rsidR="0025666C" w:rsidRPr="00F00B6D">
        <w:rPr>
          <w:rFonts w:ascii="TH SarabunPSK" w:hAnsi="TH SarabunPSK" w:cs="TH SarabunPSK" w:hint="cs"/>
          <w:sz w:val="32"/>
          <w:szCs w:val="32"/>
        </w:rPr>
        <w:tab/>
      </w:r>
      <w:r w:rsidR="0025666C" w:rsidRPr="00F00B6D">
        <w:rPr>
          <w:rFonts w:ascii="TH SarabunPSK" w:hAnsi="TH SarabunPSK" w:cs="TH SarabunPSK" w:hint="cs"/>
          <w:sz w:val="32"/>
          <w:szCs w:val="32"/>
        </w:rPr>
        <w:tab/>
      </w:r>
      <w:r w:rsidR="0025666C" w:rsidRPr="00F00B6D">
        <w:rPr>
          <w:rFonts w:ascii="TH SarabunPSK" w:hAnsi="TH SarabunPSK" w:cs="TH SarabunPSK" w:hint="cs"/>
          <w:sz w:val="32"/>
          <w:szCs w:val="32"/>
        </w:rPr>
        <w:tab/>
      </w:r>
      <w:r w:rsidR="0025666C" w:rsidRPr="00F00B6D">
        <w:rPr>
          <w:rFonts w:ascii="TH SarabunPSK" w:hAnsi="TH SarabunPSK" w:cs="TH SarabunPSK" w:hint="cs"/>
          <w:sz w:val="32"/>
          <w:szCs w:val="32"/>
        </w:rPr>
        <w:tab/>
      </w:r>
      <w:r w:rsidR="0025666C" w:rsidRPr="00F00B6D">
        <w:rPr>
          <w:rFonts w:ascii="TH SarabunPSK" w:hAnsi="TH SarabunPSK" w:cs="TH SarabunPSK" w:hint="cs"/>
          <w:sz w:val="32"/>
          <w:szCs w:val="32"/>
        </w:rPr>
        <w:tab/>
      </w:r>
    </w:p>
    <w:p w14:paraId="530B2E99" w14:textId="77777777" w:rsidR="008E214E" w:rsidRPr="00F00B6D" w:rsidRDefault="00CC5C2F" w:rsidP="00A75F51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32"/>
          <w:szCs w:val="32"/>
          <w:cs/>
        </w:rPr>
        <w:t>๗</w:t>
      </w:r>
      <w:r w:rsidR="0025666C" w:rsidRPr="00F00B6D">
        <w:rPr>
          <w:rFonts w:ascii="TH SarabunPSK" w:hAnsi="TH SarabunPSK" w:cs="TH SarabunPSK" w:hint="cs"/>
          <w:sz w:val="32"/>
          <w:szCs w:val="32"/>
        </w:rPr>
        <w:t xml:space="preserve">. </w:t>
      </w:r>
      <w:r w:rsidR="0025666C" w:rsidRPr="00F00B6D">
        <w:rPr>
          <w:rFonts w:ascii="TH SarabunPSK" w:hAnsi="TH SarabunPSK" w:cs="TH SarabunPSK" w:hint="cs"/>
          <w:sz w:val="32"/>
          <w:szCs w:val="32"/>
          <w:cs/>
        </w:rPr>
        <w:t xml:space="preserve">จัดประชุมชี้แจงประชาชนในการดูแลรักษาสาธารณประโยชน์และสาธารณูปโภคของชุมชน                      ในการลงพื้นที่พบปะประชาชนในแต่ละหมู่บ้าน </w:t>
      </w:r>
    </w:p>
    <w:p w14:paraId="6F079060" w14:textId="77777777" w:rsidR="00F00B6D" w:rsidRPr="00F00B6D" w:rsidRDefault="00F00B6D" w:rsidP="00A75F51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16"/>
          <w:szCs w:val="16"/>
          <w:cs/>
        </w:rPr>
      </w:pPr>
    </w:p>
    <w:p w14:paraId="103AA931" w14:textId="77777777" w:rsidR="008E109D" w:rsidRPr="00F00B6D" w:rsidRDefault="008E109D" w:rsidP="004A1A6F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12"/>
          <w:szCs w:val="12"/>
        </w:rPr>
      </w:pPr>
      <w:r w:rsidRPr="00F00B6D">
        <w:rPr>
          <w:rFonts w:ascii="TH SarabunPSK" w:hAnsi="TH SarabunPSK" w:cs="TH SarabunPSK" w:hint="cs"/>
          <w:sz w:val="32"/>
          <w:szCs w:val="32"/>
          <w:cs/>
        </w:rPr>
        <w:t>จึงประกาศมาให้ทราบโดยทั่วกัน</w:t>
      </w:r>
    </w:p>
    <w:p w14:paraId="35796916" w14:textId="77777777" w:rsidR="008E109D" w:rsidRPr="00F00B6D" w:rsidRDefault="008E109D" w:rsidP="00A75F51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12"/>
          <w:szCs w:val="12"/>
        </w:rPr>
      </w:pPr>
    </w:p>
    <w:p w14:paraId="0DC131E2" w14:textId="3AF0BE8A" w:rsidR="008E109D" w:rsidRPr="00F00B6D" w:rsidRDefault="008E109D" w:rsidP="00A75F51">
      <w:pPr>
        <w:pStyle w:val="Default"/>
        <w:ind w:left="1440" w:firstLine="720"/>
        <w:rPr>
          <w:sz w:val="32"/>
          <w:szCs w:val="32"/>
          <w:cs/>
        </w:rPr>
      </w:pPr>
      <w:r w:rsidRPr="00F00B6D">
        <w:rPr>
          <w:rFonts w:hint="cs"/>
          <w:sz w:val="32"/>
          <w:szCs w:val="32"/>
          <w:cs/>
        </w:rPr>
        <w:t xml:space="preserve">ประกาศ ณ วันที่  </w:t>
      </w:r>
      <w:r w:rsidR="00C3623E">
        <w:rPr>
          <w:rFonts w:hint="cs"/>
          <w:sz w:val="32"/>
          <w:szCs w:val="32"/>
          <w:cs/>
        </w:rPr>
        <w:t xml:space="preserve"> </w:t>
      </w:r>
      <w:r w:rsidR="00B655D7">
        <w:rPr>
          <w:rFonts w:hint="cs"/>
          <w:sz w:val="32"/>
          <w:szCs w:val="32"/>
          <w:cs/>
        </w:rPr>
        <w:t>๓๑</w:t>
      </w:r>
      <w:r w:rsidR="001109B7">
        <w:rPr>
          <w:rFonts w:hint="cs"/>
          <w:sz w:val="32"/>
          <w:szCs w:val="32"/>
          <w:cs/>
        </w:rPr>
        <w:t xml:space="preserve"> </w:t>
      </w:r>
      <w:r w:rsidR="009F3EC3">
        <w:rPr>
          <w:rFonts w:hint="cs"/>
          <w:sz w:val="32"/>
          <w:szCs w:val="32"/>
          <w:cs/>
        </w:rPr>
        <w:t xml:space="preserve">  </w:t>
      </w:r>
      <w:r w:rsidR="00F00B6D" w:rsidRPr="00F00B6D">
        <w:rPr>
          <w:rFonts w:hint="cs"/>
          <w:sz w:val="32"/>
          <w:szCs w:val="32"/>
          <w:cs/>
        </w:rPr>
        <w:t xml:space="preserve">มกราคม </w:t>
      </w:r>
      <w:r w:rsidRPr="00F00B6D">
        <w:rPr>
          <w:rFonts w:hint="cs"/>
          <w:sz w:val="32"/>
          <w:szCs w:val="32"/>
          <w:cs/>
        </w:rPr>
        <w:t xml:space="preserve">  พ</w:t>
      </w:r>
      <w:r w:rsidRPr="00F00B6D">
        <w:rPr>
          <w:rFonts w:hint="cs"/>
          <w:sz w:val="32"/>
          <w:szCs w:val="32"/>
        </w:rPr>
        <w:t>.</w:t>
      </w:r>
      <w:r w:rsidRPr="00F00B6D">
        <w:rPr>
          <w:rFonts w:hint="cs"/>
          <w:sz w:val="32"/>
          <w:szCs w:val="32"/>
          <w:cs/>
        </w:rPr>
        <w:t>ศ</w:t>
      </w:r>
      <w:r w:rsidRPr="00F00B6D">
        <w:rPr>
          <w:rFonts w:hint="cs"/>
          <w:sz w:val="32"/>
          <w:szCs w:val="32"/>
        </w:rPr>
        <w:t>.</w:t>
      </w:r>
      <w:r w:rsidRPr="00F00B6D">
        <w:rPr>
          <w:rFonts w:hint="cs"/>
          <w:sz w:val="32"/>
          <w:szCs w:val="32"/>
          <w:cs/>
        </w:rPr>
        <w:t xml:space="preserve"> ๒๕๖</w:t>
      </w:r>
      <w:r w:rsidR="00B655D7">
        <w:rPr>
          <w:rFonts w:hint="cs"/>
          <w:sz w:val="32"/>
          <w:szCs w:val="32"/>
          <w:cs/>
        </w:rPr>
        <w:t>๖</w:t>
      </w:r>
      <w:r w:rsidR="00F00B6D" w:rsidRPr="00F00B6D">
        <w:rPr>
          <w:rFonts w:hint="cs"/>
          <w:sz w:val="32"/>
          <w:szCs w:val="32"/>
          <w:cs/>
        </w:rPr>
        <w:t xml:space="preserve"> </w:t>
      </w:r>
    </w:p>
    <w:p w14:paraId="47A36A1E" w14:textId="2B62B431" w:rsidR="00497CFA" w:rsidRPr="00F00B6D" w:rsidRDefault="00497CFA" w:rsidP="00A75F51">
      <w:pPr>
        <w:pStyle w:val="Default"/>
        <w:ind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                                            </w:t>
      </w:r>
      <w:r w:rsidRPr="00497CFA">
        <w:rPr>
          <w:noProof/>
          <w:sz w:val="32"/>
          <w:szCs w:val="32"/>
          <w:cs/>
        </w:rPr>
        <w:drawing>
          <wp:inline distT="0" distB="0" distL="0" distR="0" wp14:anchorId="508D421C" wp14:editId="4FB69AEF">
            <wp:extent cx="1068019" cy="643729"/>
            <wp:effectExtent l="0" t="0" r="0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837" cy="655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55D7">
        <w:rPr>
          <w:rFonts w:hint="cs"/>
          <w:sz w:val="32"/>
          <w:szCs w:val="32"/>
          <w:cs/>
        </w:rPr>
        <w:t xml:space="preserve"> </w:t>
      </w:r>
    </w:p>
    <w:p w14:paraId="632AD185" w14:textId="77777777" w:rsidR="008E109D" w:rsidRPr="00F00B6D" w:rsidRDefault="008E109D" w:rsidP="00A75F51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F00B6D">
        <w:rPr>
          <w:rFonts w:ascii="TH SarabunPSK" w:hAnsi="TH SarabunPSK" w:cs="TH SarabunPSK" w:hint="cs"/>
          <w:sz w:val="32"/>
          <w:szCs w:val="32"/>
          <w:cs/>
        </w:rPr>
        <w:t>(นาย</w:t>
      </w:r>
      <w:r w:rsidR="00F00B6D" w:rsidRPr="00F00B6D">
        <w:rPr>
          <w:rFonts w:ascii="TH SarabunPSK" w:hAnsi="TH SarabunPSK" w:cs="TH SarabunPSK" w:hint="cs"/>
          <w:sz w:val="32"/>
          <w:szCs w:val="32"/>
          <w:cs/>
        </w:rPr>
        <w:t>สุวิช</w:t>
      </w:r>
      <w:r w:rsidR="00497CFA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F00B6D" w:rsidRPr="00F00B6D">
        <w:rPr>
          <w:rFonts w:ascii="TH SarabunPSK" w:hAnsi="TH SarabunPSK" w:cs="TH SarabunPSK" w:hint="cs"/>
          <w:sz w:val="32"/>
          <w:szCs w:val="32"/>
          <w:cs/>
        </w:rPr>
        <w:t>คมพยัคฆ์</w:t>
      </w:r>
      <w:r w:rsidRPr="00F00B6D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7CB4C63C" w14:textId="77777777" w:rsidR="008E109D" w:rsidRPr="00F00B6D" w:rsidRDefault="008E109D" w:rsidP="00A75F51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F00B6D">
        <w:rPr>
          <w:rFonts w:ascii="TH SarabunPSK" w:hAnsi="TH SarabunPSK" w:cs="TH SarabunPSK" w:hint="cs"/>
          <w:sz w:val="32"/>
          <w:szCs w:val="32"/>
          <w:cs/>
        </w:rPr>
        <w:t>นายกองค์การบริหารส่วนตำบลหินดาด</w:t>
      </w:r>
    </w:p>
    <w:p w14:paraId="3E25F3B8" w14:textId="77777777" w:rsidR="008E109D" w:rsidRPr="00F00B6D" w:rsidRDefault="008E109D" w:rsidP="00A75F5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103A080" w14:textId="77777777" w:rsidR="0025666C" w:rsidRPr="00F00B6D" w:rsidRDefault="0025666C" w:rsidP="00A75F51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</w:p>
    <w:sectPr w:rsidR="0025666C" w:rsidRPr="00F00B6D" w:rsidSect="00A75F51">
      <w:pgSz w:w="11906" w:h="16838"/>
      <w:pgMar w:top="568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61D0F"/>
    <w:multiLevelType w:val="hybridMultilevel"/>
    <w:tmpl w:val="7098EC5E"/>
    <w:lvl w:ilvl="0" w:tplc="A3BABBA0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20292878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1232"/>
    <w:rsid w:val="001109B7"/>
    <w:rsid w:val="00150984"/>
    <w:rsid w:val="001C162D"/>
    <w:rsid w:val="0025666C"/>
    <w:rsid w:val="00305587"/>
    <w:rsid w:val="00350860"/>
    <w:rsid w:val="00431232"/>
    <w:rsid w:val="00497CFA"/>
    <w:rsid w:val="004A1A6F"/>
    <w:rsid w:val="005D4984"/>
    <w:rsid w:val="006D468D"/>
    <w:rsid w:val="007105BA"/>
    <w:rsid w:val="0076003F"/>
    <w:rsid w:val="008E109D"/>
    <w:rsid w:val="008E214E"/>
    <w:rsid w:val="009F3EC3"/>
    <w:rsid w:val="00A75F51"/>
    <w:rsid w:val="00B3486C"/>
    <w:rsid w:val="00B55F88"/>
    <w:rsid w:val="00B655D7"/>
    <w:rsid w:val="00C03AAD"/>
    <w:rsid w:val="00C3623E"/>
    <w:rsid w:val="00CC5C2F"/>
    <w:rsid w:val="00D13015"/>
    <w:rsid w:val="00E925DE"/>
    <w:rsid w:val="00F00B6D"/>
    <w:rsid w:val="00FC7E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89CCB"/>
  <w15:docId w15:val="{B1F621B0-BB27-4883-8C82-C4B437B9A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5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123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31232"/>
    <w:rPr>
      <w:rFonts w:ascii="Tahoma" w:hAnsi="Tahoma" w:cs="Angsana New"/>
      <w:sz w:val="16"/>
      <w:szCs w:val="20"/>
    </w:rPr>
  </w:style>
  <w:style w:type="paragraph" w:customStyle="1" w:styleId="Default">
    <w:name w:val="Default"/>
    <w:rsid w:val="008E109D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F00B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8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6</Pages>
  <Words>2368</Words>
  <Characters>13499</Characters>
  <Application>Microsoft Office Word</Application>
  <DocSecurity>0</DocSecurity>
  <Lines>112</Lines>
  <Paragraphs>31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10</cp:revision>
  <cp:lastPrinted>2022-01-28T07:31:00Z</cp:lastPrinted>
  <dcterms:created xsi:type="dcterms:W3CDTF">2020-08-06T05:06:00Z</dcterms:created>
  <dcterms:modified xsi:type="dcterms:W3CDTF">2023-01-30T09:03:00Z</dcterms:modified>
</cp:coreProperties>
</file>