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C3" w:rsidRDefault="00C114C3" w:rsidP="00C114C3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80"/>
          <w:sz w:val="24"/>
          <w:szCs w:val="24"/>
        </w:rPr>
        <w:t>AEC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  <w:cs/>
        </w:rPr>
        <w:t>สมาคมประชาชาติแห่งเอเชียตะวันออกเฉียงใต้ (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</w:rPr>
        <w:t xml:space="preserve">Association of South East Asian Nations : ASEAN) 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  <w:cs/>
        </w:rPr>
        <w:t xml:space="preserve">หรือ ประชาคมอาเซียน เป็นเป้าหมายการรวมตัวกันของประเทศสมาชิกอาเซียน 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</w:rPr>
        <w:t xml:space="preserve">10 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  <w:cs/>
        </w:rPr>
        <w:t>ประเทศ</w:t>
      </w:r>
      <w:r w:rsidRPr="00C114C3">
        <w:rPr>
          <w:rFonts w:ascii="Tahoma" w:eastAsia="Times New Roman" w:hAnsi="Tahoma" w:cs="Tahoma"/>
          <w:b/>
          <w:bCs/>
          <w:color w:val="000080"/>
          <w:sz w:val="24"/>
        </w:rPr>
        <w:t> </w:t>
      </w:r>
      <w:r w:rsidRPr="00C114C3">
        <w:rPr>
          <w:rFonts w:ascii="Tahoma" w:eastAsia="Times New Roman" w:hAnsi="Tahoma" w:cs="Tahoma"/>
          <w:color w:val="000080"/>
          <w:sz w:val="24"/>
          <w:szCs w:val="24"/>
          <w:cs/>
        </w:rPr>
        <w:t>ประกอบด้วย ไทย  พม่า ลาว เวียดนาม  มาเลเซีย สิงคโปร์ อินโดนีเซีย ฟิลิปปินส์ กัมพูชา และ บรูไน  เพื่อเพิ่มอำนาจต่อรองและขีดความสามารถการแข่งขันของอาเซียนในเวทีระหว่างประเทศ รวมถึงให้อาเซียนมีความแข็งแกร่ง มีภูมิต้านทานที่ดี ในการรับมือกับปัญหาใหม่ ๆ  ระดับโลก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</w:t>
      </w:r>
      <w:r w:rsidRPr="00C114C3">
        <w:rPr>
          <w:rFonts w:ascii="Tahoma" w:eastAsia="Times New Roman" w:hAnsi="Tahoma" w:cs="Tahoma"/>
          <w:b/>
          <w:bCs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cs/>
        </w:rPr>
        <w:t xml:space="preserve">ประชาคมอาเซียน เปรียบกับการเป็นครอบครัวเดียวกันของประเทศสมาชิกอาเซียน ถือกำเนิดขึ้นอย่างเป็นทางการเมื่อเดือนตุลาคม พ.ศ.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</w:rPr>
        <w:t>2546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พร้อมกับมีการร่วมลงนามในปฏิญญาให้เป็นประชาคมเดียวกันให้สำเร็จภายใน พ.ศ.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2558 (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ค.ศ.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2015)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พร้อมกับมีการแบ่งประชาคมย่อยออกเป็น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3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ประชาคม หรือ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3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เสาหลัก ได้แก่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           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  <w:cs/>
        </w:rPr>
        <w:t>ประชาคมการเมืองและความมั่นคงอาเซียน (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ASEAN Political and Security Community – APSC)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           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pict>
          <v:shape id="_x0000_i1026" type="#_x0000_t75" alt="" style="width:24pt;height:24pt"/>
        </w:pic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  <w:cs/>
        </w:rPr>
        <w:t>ประชาคมเศรษฐกิจอาเซียน (</w:t>
      </w:r>
      <w:proofErr w:type="spellStart"/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Asean</w:t>
      </w:r>
      <w:proofErr w:type="spellEnd"/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 xml:space="preserve"> Economics Community – AEC)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           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pict>
          <v:shape id="_x0000_i1027" type="#_x0000_t75" alt="" style="width:24pt;height:24pt"/>
        </w:pic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  <w:cs/>
        </w:rPr>
        <w:t>ประชาคมสังคมและวัฒนธรรมอาเซียน (</w:t>
      </w:r>
      <w:proofErr w:type="spellStart"/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Asean</w:t>
      </w:r>
      <w:proofErr w:type="spellEnd"/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 xml:space="preserve"> Socio-Cultural Community – ASCC)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</w:t>
      </w:r>
      <w:r w:rsidRPr="00C114C3">
        <w:rPr>
          <w:rFonts w:ascii="Tahoma" w:eastAsia="Times New Roman" w:hAnsi="Tahoma" w:cs="Tahoma"/>
          <w:b/>
          <w:bCs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</w:rPr>
        <w:t xml:space="preserve"> 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cs/>
        </w:rPr>
        <w:t xml:space="preserve">ประชาคมเศรษฐกิจอาเซียน คืออะไร หรือ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</w:rPr>
        <w:t xml:space="preserve">AEC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cs/>
        </w:rPr>
        <w:t xml:space="preserve">คืออะไร หลายคนอาจจะยังสงสัย วันนี้เราจะพาไปทำความรู้จักกับคำว่า ประชาคมเศรษฐกิจอาเซียน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</w:rPr>
        <w:t xml:space="preserve">AEC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cs/>
        </w:rPr>
        <w:t>กันค่ะ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28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  <w:cs/>
        </w:rPr>
        <w:t>ความเป็นมาพอสังเขป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29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  <w:cs/>
        </w:rPr>
        <w:t>ประชาคมเศรษฐกิจอาเซียน (เออีซี) เกิดขึ้นมาจากการพัฒนาสมาคมประชาชาติแห่งเอเชียตะวันออกเฉียงใต้ (อาเซียน)</w:t>
      </w:r>
      <w:r w:rsidRPr="00C114C3">
        <w:rPr>
          <w:rFonts w:ascii="Tahoma" w:eastAsia="Times New Roman" w:hAnsi="Tahoma" w:cs="Tahoma"/>
          <w:color w:val="000080"/>
          <w:sz w:val="24"/>
        </w:rPr>
        <w:t> </w:t>
      </w:r>
      <w:r w:rsidRPr="00C114C3">
        <w:rPr>
          <w:rFonts w:ascii="Tahoma" w:eastAsia="Times New Roman" w:hAnsi="Tahoma" w:cs="Tahoma"/>
          <w:color w:val="000080"/>
          <w:sz w:val="24"/>
          <w:szCs w:val="24"/>
          <w:cs/>
        </w:rPr>
        <w:t xml:space="preserve">เนื่องจากสมาชิกอาเซียนเห็นว่า ปัจจุบันอาเซียนมีจำนวนประเทศ </w:t>
      </w:r>
      <w:r w:rsidRPr="00C114C3">
        <w:rPr>
          <w:rFonts w:ascii="Tahoma" w:eastAsia="Times New Roman" w:hAnsi="Tahoma" w:cs="Tahoma"/>
          <w:color w:val="000080"/>
          <w:sz w:val="24"/>
          <w:szCs w:val="24"/>
        </w:rPr>
        <w:t xml:space="preserve">10 </w:t>
      </w:r>
      <w:r w:rsidRPr="00C114C3">
        <w:rPr>
          <w:rFonts w:ascii="Tahoma" w:eastAsia="Times New Roman" w:hAnsi="Tahoma" w:cs="Tahoma"/>
          <w:color w:val="000080"/>
          <w:sz w:val="24"/>
          <w:szCs w:val="24"/>
          <w:cs/>
        </w:rPr>
        <w:t xml:space="preserve">ประเทศ ประชากรเกือบ </w:t>
      </w:r>
      <w:r w:rsidRPr="00C114C3">
        <w:rPr>
          <w:rFonts w:ascii="Tahoma" w:eastAsia="Times New Roman" w:hAnsi="Tahoma" w:cs="Tahoma"/>
          <w:color w:val="000080"/>
          <w:sz w:val="24"/>
          <w:szCs w:val="24"/>
        </w:rPr>
        <w:t xml:space="preserve">500 </w:t>
      </w:r>
      <w:r w:rsidRPr="00C114C3">
        <w:rPr>
          <w:rFonts w:ascii="Tahoma" w:eastAsia="Times New Roman" w:hAnsi="Tahoma" w:cs="Tahoma"/>
          <w:color w:val="000080"/>
          <w:sz w:val="24"/>
          <w:szCs w:val="24"/>
          <w:cs/>
        </w:rPr>
        <w:t xml:space="preserve">ล้านคน ดังนั้นถือว่าเป็นเศรษฐกิจภูมิภาคขนาดใหญ่ จึงควรร่วมมือกัน เพื่อทำให้อาเซียนมีความเข้มแข็งในด้านต่าง ๆ มากขึ้น เหตุนี้เอง อาเซียนจึงกลายสภาพเป็น เออีซี ในที่สุด โดยจะก่อตั้งเออีซีอย่างเป็นทางการใน พ.ศ. </w:t>
      </w:r>
      <w:r w:rsidRPr="00C114C3">
        <w:rPr>
          <w:rFonts w:ascii="Tahoma" w:eastAsia="Times New Roman" w:hAnsi="Tahoma" w:cs="Tahoma"/>
          <w:color w:val="000080"/>
          <w:sz w:val="24"/>
          <w:szCs w:val="24"/>
        </w:rPr>
        <w:t xml:space="preserve">2558 </w:t>
      </w:r>
      <w:r w:rsidRPr="00C114C3">
        <w:rPr>
          <w:rFonts w:ascii="Tahoma" w:eastAsia="Times New Roman" w:hAnsi="Tahoma" w:cs="Tahoma"/>
          <w:color w:val="000080"/>
          <w:sz w:val="24"/>
          <w:szCs w:val="24"/>
          <w:cs/>
        </w:rPr>
        <w:t xml:space="preserve">เลื่อนเข้ามาจากเดิมคือ พ.ศ. </w:t>
      </w:r>
      <w:r w:rsidRPr="00C114C3">
        <w:rPr>
          <w:rFonts w:ascii="Tahoma" w:eastAsia="Times New Roman" w:hAnsi="Tahoma" w:cs="Tahoma"/>
          <w:color w:val="000080"/>
          <w:sz w:val="24"/>
          <w:szCs w:val="24"/>
        </w:rPr>
        <w:t>2563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 xml:space="preserve">         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อย่างไรก็ตาม อนาคตข้างหน้า เออีซีมีแนวโน้มขยายเป็น อาเซียน +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3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คือ เพิ่ม จีน เกาหลีใต้ และญี่ปุ่น ก่อนที่จะเป็น อาเซียน +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6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โดยเพิ่ม จีน เกาหลีใต้ ญี่ปุ่น ออสเตรเลีย นิวซีแลนด์ และอินเดีย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30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  <w:cs/>
        </w:rPr>
        <w:t>ประชาคมเศรษฐกิจอาเซียน (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</w:rPr>
        <w:t>ASEAN  Economic  Community : AEC)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31" type="#_x0000_t75" alt="" style="width:24pt;height:24pt"/>
        </w:pic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AEC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 xml:space="preserve">หรือ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ASEAN  Economic  Community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ประชาคมเศรษฐกิจอาเซียน เป็นเป้าหมายการรวมตัวกันของประเทศสมาชิกอาเซียนเพื่อเพิ่มอำนาจต่อรองกับคู่ค้า</w:t>
      </w:r>
      <w:r w:rsidRPr="00C114C3">
        <w:rPr>
          <w:rFonts w:ascii="Tahoma" w:eastAsia="Times New Roman" w:hAnsi="Tahoma" w:cs="Tahoma"/>
          <w:color w:val="800080"/>
          <w:sz w:val="24"/>
        </w:rPr>
        <w:t> </w:t>
      </w:r>
      <w:r w:rsidRPr="00C114C3">
        <w:rPr>
          <w:rFonts w:ascii="Tahoma" w:eastAsia="Times New Roman" w:hAnsi="Tahoma" w:cs="Tahoma"/>
          <w:color w:val="800080"/>
          <w:sz w:val="24"/>
          <w:szCs w:val="24"/>
          <w:cs/>
        </w:rPr>
        <w:t>และเพิ่มขีดความสามารถการแข่งขันทางด้านเศรษฐกิจระดับโลก รวมถึงมีการยกเว้นภาษีสินค้าบางชนิดให้กับประเทศสมาชิก ส่งเสริมให้ภูมิภาคมีความเจริญมั่งคั่ง มั่นคง ประชาชนอยู่ดีกินดี</w:t>
      </w:r>
      <w:r w:rsidRPr="00C114C3">
        <w:rPr>
          <w:rFonts w:ascii="Tahoma" w:eastAsia="Times New Roman" w:hAnsi="Tahoma" w:cs="Tahoma"/>
          <w:color w:val="800080"/>
          <w:sz w:val="24"/>
          <w:szCs w:val="24"/>
        </w:rPr>
        <w:t> 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lastRenderedPageBreak/>
        <w:t xml:space="preserve">         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โดยในการประชุมสุดยอดอาเซียน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ASEAN  Summit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ครั้งที่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8  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เมื่อ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4  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พฤศจิกายน  พ.ศ.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2545  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ณ  กรุงพนมเปญ  ประเทศกัมพูชา ที่ได้เห็นชอบให้อาเซียนกำหนดทิศทาง ได้มีการดำเนินงานที่แน่ชัดเพื่อนำไปสู่เป้าหมายที่ชัดเจน  ได้แก่การเป็นประชาคมเศรษฐกิจอาเซียน 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cs/>
        </w:rPr>
        <w:t xml:space="preserve">โดยจะมีตลาดและฐานการผลิตร่วมกัน  และจะมีการเคลื่อนย้ายสินค้า  บริการ  การลงทุน  เงินทุน  และแรงงานมีฝีมืออย่างเสรีสำหรับการตั้งประชาคมเศรษฐกิจอาเซียนได้กำหนดให้สำเร็จภายในปี พ.ศ.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</w:rPr>
        <w:t xml:space="preserve">2558  (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cs/>
        </w:rPr>
        <w:t xml:space="preserve">ค.ศ.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</w:rPr>
        <w:t>2015)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</w:p>
    <w:p w:rsidR="00C114C3" w:rsidRPr="00C114C3" w:rsidRDefault="00C114C3" w:rsidP="00C114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32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  <w:cs/>
        </w:rPr>
        <w:t xml:space="preserve">เป้าหมายสำคัญของ ประชาคมเศรษฐกิจอาเซียน หรือ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</w:rPr>
        <w:t>AEC 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  <w:cs/>
        </w:rPr>
        <w:t>มี 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</w:rPr>
        <w:t>4  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  <w:cs/>
        </w:rPr>
        <w:t>ด้าน  คือ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33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                                                                                                                 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 xml:space="preserve">1. 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  <w:cs/>
        </w:rPr>
        <w:t>เป็นตลาดและฐานการผลิตร่วมกัน  (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Single Market and Production Base)   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34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เพื่อเคลื่อนย้ายสินค้า  บริการ  ลงทุน  แรงงานฝีมือ  เงินทุน  อย่างเสรี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35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ส่วนนี้ จริงๆ เป็นการดำเนินตามพันธกรณีที่ได้ตกลงและดำเนินการมากันอยู่แล้ว ทั้ง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</w:t>
      </w:r>
      <w:r w:rsidRPr="00C114C3">
        <w:rPr>
          <w:rFonts w:ascii="Tahoma" w:eastAsia="Times New Roman" w:hAnsi="Tahoma" w:cs="Tahoma"/>
          <w:b/>
          <w:bCs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</w:rPr>
        <w:t>* AFTA (ASEAN Free Trade Area)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เริ่มปี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2535 (1992)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</w:rPr>
        <w:t>  * AFAS (ASEAN Framework Agreement on  Services)</w:t>
      </w:r>
      <w:r w:rsidRPr="00C114C3">
        <w:rPr>
          <w:rFonts w:ascii="Tahoma" w:eastAsia="Times New Roman" w:hAnsi="Tahoma" w:cs="Tahoma"/>
          <w:b/>
          <w:bCs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กรอบความตกลงว่าด้วยการค้าบริการ ลงนามปี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2538  (1995)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ได้เจรจาเปิดเสรีเป็นรอบๆ  เจรจาไปแล้ว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5  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รอบ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</w:t>
      </w:r>
      <w:r w:rsidRPr="00C114C3">
        <w:rPr>
          <w:rFonts w:ascii="Tahoma" w:eastAsia="Times New Roman" w:hAnsi="Tahoma" w:cs="Tahoma"/>
          <w:b/>
          <w:bCs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</w:rPr>
        <w:t>* AIA  (ASEAN Investment Area)</w:t>
      </w:r>
      <w:r w:rsidRPr="00C114C3">
        <w:rPr>
          <w:rFonts w:ascii="Tahoma" w:eastAsia="Times New Roman" w:hAnsi="Tahoma" w:cs="Tahoma"/>
          <w:b/>
          <w:bCs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กรอบความตกลงว่าด้วยการค้าบริการ  ลงนามและมีผลตั้งแต่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2541  (1998)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</w:t>
      </w:r>
      <w:r w:rsidRPr="00C114C3">
        <w:rPr>
          <w:rFonts w:ascii="Tahoma" w:eastAsia="Times New Roman" w:hAnsi="Tahoma" w:cs="Tahoma"/>
          <w:b/>
          <w:bCs/>
          <w:color w:val="800000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 xml:space="preserve">2. 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  <w:cs/>
        </w:rPr>
        <w:t>สร้างขีดความสามามารถทางเศรษฐกิจ (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High Competitive Economic Region)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36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ให้ความสำคัญกับประเด็นด้านนโยบาย ที่ช่วยการรวมกลุ่ม  เช่น นโยบายการแข่งขัน นโยบายภาษี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,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ทรัพย์สินทางปัญญา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,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พัฒนาโครงการสร้างพื้นฐาน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37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ร่วมกันดำเนินการโดยแลกเปลี่ยนข้อมูล  ฝึกอบรมบุคคลากรร่วมกัน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 xml:space="preserve">  3. 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  <w:cs/>
        </w:rPr>
        <w:t>สร้างความเท่าเทียมในการพัฒนาทางเศรษฐกิจ (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Equitable Economic Development)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38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สนับสนุนการพัฒนา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SMES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39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สร้างขีดความสามารถผ่านโครงการที่มีอยู่แล้ว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lastRenderedPageBreak/>
        <w:t>         </w:t>
      </w:r>
      <w:r w:rsidRPr="00C114C3">
        <w:rPr>
          <w:rFonts w:ascii="Tahoma" w:eastAsia="Times New Roman" w:hAnsi="Tahoma" w:cs="Tahoma"/>
          <w:b/>
          <w:bCs/>
          <w:color w:val="800000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 xml:space="preserve">4. 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  <w:cs/>
        </w:rPr>
        <w:t>การบูร</w:t>
      </w:r>
      <w:proofErr w:type="spellStart"/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  <w:cs/>
        </w:rPr>
        <w:t>ณา</w:t>
      </w:r>
      <w:proofErr w:type="spellEnd"/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  <w:cs/>
        </w:rPr>
        <w:t>การเข้ากับเศรษฐกิจโลก (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Fully  Integrated  into  Global Economy)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40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เน้นการปรับประสานนโยบายเศรษฐกิจอาเซียนกับนอกภูมิภาค เช่น  ทำ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FTA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41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  <w:cs/>
        </w:rPr>
        <w:t>กรอบความร่วมมือ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42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  <w:cs/>
        </w:rPr>
        <w:t xml:space="preserve">สำหรับกรอบความร่วมมือ ที่ประชุมเจ้าหน้าที่อาวุโสด้านเศรษฐกิจอาเซียนเมื่อวันที่ 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</w:rPr>
        <w:t xml:space="preserve">21-22 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  <w:cs/>
        </w:rPr>
        <w:t xml:space="preserve">กันยายน 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</w:rPr>
        <w:t xml:space="preserve">2547 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  <w:cs/>
        </w:rPr>
        <w:t>ที่กรุงเทพฯ สามารถหาข้อสรุปในสาระสำคัญเกี่ยวกับมาตรการร่วมที่จะใช้กับการรวมกลุ่มสินค้าและบริการ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</w:rPr>
        <w:t xml:space="preserve">  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  <w:cs/>
        </w:rPr>
        <w:t>ได้แก่ การเปิดเสรีการค้าสินค้า การค้าบริการ การลงทุน การอำนวยความสะดวกด้านการค้า และการลงทุนและการส่งเสริมการค้าและการลงทุน และความร่วมมือในด้านอื่น ๆ ดังนี้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(1)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การค้าสินค้า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-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จะเร่งลดภาษีสินค้าใน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Priority Sectors (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เกษตร/ประมง/ผลิตภัณฑ์ไม้/ผลิตภัณฑ์ยาง/สิ่งทอ/ยานยนต์ /อิเล็กทรอนิกส์/เทคโนโลยีสารสนเทศ/สาขาสุขภาพ) เป็น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0%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เร็วขึ้นจากกรอบ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AFTA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เดิม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3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ปี คือ จาก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2010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เป็นปี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2007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สำหรับสมาชิกอาเซียนเดิม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6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ประเทศ และ ปี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2015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เป็น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2012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สำหรับประเทศ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CLMV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โดยได้กำหนดเพดานสำหรับสินค้าทั้งหมดใน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Priority Sectors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ไม่ต้องการเร่งลดภาษี (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Negative List)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ไว้ที่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15%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(2)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การค้าบริการ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-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จะเร่งเปิดเสรีสาขาบริการใน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Priority Sectors (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สาขาสุขภาพ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, e-ASEAN,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ท่องเที่ยวและการขนส่งทางอากาศ) ภายในปี ค.ศ.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2010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ทั้งนี้ ให้ใช้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ASEAN-X formula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ได้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(3)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การลงทุน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-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จะเร่งเปิดการลงทุนในรายการสงวน (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Sensitive List)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ภายในปี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2010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สำหรับอาเซียนเดิม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6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ประเทศ ปี ค.ศ.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2013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สำหรับเวียดนามและ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2015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สำหรับกัมพูชา ลาว และพม่า ทั้งนี้ ให้ใช้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ASEAN-X formula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ได้ และส่งเสริมการผลิตในอาเซียนโดยการจัดตั้งเครือข่าย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ASEAN free trade zones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เพื่อส่งเสริมการซื้อวัตถุดิบและชิ้นส่วนที่ผลิตในอาเซียน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  (outsourcing)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และดำเนินมาตรการร่วมเพื่อดึงดูด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FDI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(4)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การอำนวยความสะดวกด้านการค้าและการลงทุน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-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ซึ่งประกอบด้วยเรื่องต่างๆ คือ กฎว่าด้วยแหล่งกำเนิดสินค้า พิธีการศุลกากร มาตรฐาน (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standard and conformance)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การอำนวยความสะดวกด้านการขนส่ง และ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logistics service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สำหรับการขนส่ง การอำนวยความสะดวกด้านการท่องเที่ยวในอาเซียน และ การเคลื่อนย้ายของนักธุรกิจ ผู้เชี่ยวชาญ ผู้ประกอบวิชาชีพ และ แรงงานมีฝีมือ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(5)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การส่งเสริมการค้าและการลงทุน และความร่วมมือในด้านอื่น ๆ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เช่น ทรัพย์สินทางปัญญา ความร่วมมือด้านอุตสาหกรรม และการพัฒนาทรัพยากรมนุษย์ พิธีสารว่าด้วยการรวมกลุ่มรายสาขาของอาเซียน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11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สาขากำหนดมาตรการร่วม ซึ่งคาบเกี่ยวกับทุกสาขาเช่นเดียวกับในกรอบความตกลงฯ และมาตรการเฉพาะสำหรับการรวมกลุ่มแต่ละสาขานั้นๆ โดยรวมอยู่ในแผนการรวมกลุ่ม (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Road map)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ซึ่งผนวกอยู่กับพิธีสารฯ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800000"/>
          <w:sz w:val="24"/>
          <w:szCs w:val="24"/>
          <w:cs/>
        </w:rPr>
        <w:t xml:space="preserve">ขณะที่ เมื่อวันที่ </w:t>
      </w:r>
      <w:r w:rsidRPr="00C114C3">
        <w:rPr>
          <w:rFonts w:ascii="Tahoma" w:eastAsia="Times New Roman" w:hAnsi="Tahoma" w:cs="Tahoma"/>
          <w:color w:val="800000"/>
          <w:sz w:val="24"/>
          <w:szCs w:val="24"/>
        </w:rPr>
        <w:t xml:space="preserve">29 </w:t>
      </w:r>
      <w:r w:rsidRPr="00C114C3">
        <w:rPr>
          <w:rFonts w:ascii="Tahoma" w:eastAsia="Times New Roman" w:hAnsi="Tahoma" w:cs="Tahoma"/>
          <w:color w:val="800000"/>
          <w:sz w:val="24"/>
          <w:szCs w:val="24"/>
          <w:cs/>
        </w:rPr>
        <w:t xml:space="preserve">พฤศจิกายน พ.ศ. </w:t>
      </w:r>
      <w:r w:rsidRPr="00C114C3">
        <w:rPr>
          <w:rFonts w:ascii="Tahoma" w:eastAsia="Times New Roman" w:hAnsi="Tahoma" w:cs="Tahoma"/>
          <w:color w:val="800000"/>
          <w:sz w:val="24"/>
          <w:szCs w:val="24"/>
        </w:rPr>
        <w:t xml:space="preserve">2547 </w:t>
      </w:r>
      <w:r w:rsidRPr="00C114C3">
        <w:rPr>
          <w:rFonts w:ascii="Tahoma" w:eastAsia="Times New Roman" w:hAnsi="Tahoma" w:cs="Tahoma"/>
          <w:color w:val="800000"/>
          <w:sz w:val="24"/>
          <w:szCs w:val="24"/>
          <w:cs/>
        </w:rPr>
        <w:t>ผู้นำอาเซียนได้ลงนามในกรอบความตกลงว่าด้วยการรวมกลุ่มสาขาสำคัญของอาเซียน (</w:t>
      </w:r>
      <w:r w:rsidRPr="00C114C3">
        <w:rPr>
          <w:rFonts w:ascii="Tahoma" w:eastAsia="Times New Roman" w:hAnsi="Tahoma" w:cs="Tahoma"/>
          <w:color w:val="800000"/>
          <w:sz w:val="24"/>
          <w:szCs w:val="24"/>
        </w:rPr>
        <w:t xml:space="preserve">Framework Agreement for the Integration of the Priority Sectors)  </w:t>
      </w:r>
      <w:r w:rsidRPr="00C114C3">
        <w:rPr>
          <w:rFonts w:ascii="Tahoma" w:eastAsia="Times New Roman" w:hAnsi="Tahoma" w:cs="Tahoma"/>
          <w:color w:val="800000"/>
          <w:sz w:val="24"/>
          <w:szCs w:val="24"/>
          <w:cs/>
        </w:rPr>
        <w:t xml:space="preserve">และรัฐมนตรีเศรษฐกิจอาเซียนได้ลงนามในพิธีสารว่าด้วยการรวมกลุ่มรายสาขาของ อาเซียน </w:t>
      </w:r>
      <w:r w:rsidRPr="00C114C3">
        <w:rPr>
          <w:rFonts w:ascii="Tahoma" w:eastAsia="Times New Roman" w:hAnsi="Tahoma" w:cs="Tahoma"/>
          <w:color w:val="800000"/>
          <w:sz w:val="24"/>
          <w:szCs w:val="24"/>
        </w:rPr>
        <w:t xml:space="preserve">11 </w:t>
      </w:r>
      <w:r w:rsidRPr="00C114C3">
        <w:rPr>
          <w:rFonts w:ascii="Tahoma" w:eastAsia="Times New Roman" w:hAnsi="Tahoma" w:cs="Tahoma"/>
          <w:color w:val="800000"/>
          <w:sz w:val="24"/>
          <w:szCs w:val="24"/>
          <w:cs/>
        </w:rPr>
        <w:t>ฉบับ (</w:t>
      </w:r>
      <w:r w:rsidRPr="00C114C3">
        <w:rPr>
          <w:rFonts w:ascii="Tahoma" w:eastAsia="Times New Roman" w:hAnsi="Tahoma" w:cs="Tahoma"/>
          <w:color w:val="800000"/>
          <w:sz w:val="24"/>
          <w:szCs w:val="24"/>
        </w:rPr>
        <w:t xml:space="preserve">ASEAN </w:t>
      </w:r>
      <w:proofErr w:type="spellStart"/>
      <w:r w:rsidRPr="00C114C3">
        <w:rPr>
          <w:rFonts w:ascii="Tahoma" w:eastAsia="Times New Roman" w:hAnsi="Tahoma" w:cs="Tahoma"/>
          <w:color w:val="800000"/>
          <w:sz w:val="24"/>
          <w:szCs w:val="24"/>
        </w:rPr>
        <w:t>Sectoral</w:t>
      </w:r>
      <w:proofErr w:type="spellEnd"/>
      <w:r w:rsidRPr="00C114C3">
        <w:rPr>
          <w:rFonts w:ascii="Tahoma" w:eastAsia="Times New Roman" w:hAnsi="Tahoma" w:cs="Tahoma"/>
          <w:color w:val="800000"/>
          <w:sz w:val="24"/>
          <w:szCs w:val="24"/>
        </w:rPr>
        <w:t xml:space="preserve"> Integration Protocol) </w:t>
      </w:r>
      <w:r w:rsidRPr="00C114C3">
        <w:rPr>
          <w:rFonts w:ascii="Tahoma" w:eastAsia="Times New Roman" w:hAnsi="Tahoma" w:cs="Tahoma"/>
          <w:color w:val="800000"/>
          <w:sz w:val="24"/>
          <w:szCs w:val="24"/>
          <w:cs/>
        </w:rPr>
        <w:t xml:space="preserve">ในวันที่ </w:t>
      </w:r>
      <w:r w:rsidRPr="00C114C3">
        <w:rPr>
          <w:rFonts w:ascii="Tahoma" w:eastAsia="Times New Roman" w:hAnsi="Tahoma" w:cs="Tahoma"/>
          <w:color w:val="800000"/>
          <w:sz w:val="24"/>
          <w:szCs w:val="24"/>
        </w:rPr>
        <w:t xml:space="preserve">29 </w:t>
      </w:r>
      <w:r w:rsidRPr="00C114C3">
        <w:rPr>
          <w:rFonts w:ascii="Tahoma" w:eastAsia="Times New Roman" w:hAnsi="Tahoma" w:cs="Tahoma"/>
          <w:color w:val="800000"/>
          <w:sz w:val="24"/>
          <w:szCs w:val="24"/>
          <w:cs/>
        </w:rPr>
        <w:t xml:space="preserve">พฤศจิกายน </w:t>
      </w:r>
      <w:r w:rsidRPr="00C114C3">
        <w:rPr>
          <w:rFonts w:ascii="Tahoma" w:eastAsia="Times New Roman" w:hAnsi="Tahoma" w:cs="Tahoma"/>
          <w:color w:val="800000"/>
          <w:sz w:val="24"/>
          <w:szCs w:val="24"/>
        </w:rPr>
        <w:t xml:space="preserve">2547 </w:t>
      </w:r>
      <w:r w:rsidRPr="00C114C3">
        <w:rPr>
          <w:rFonts w:ascii="Tahoma" w:eastAsia="Times New Roman" w:hAnsi="Tahoma" w:cs="Tahoma"/>
          <w:color w:val="800000"/>
          <w:sz w:val="24"/>
          <w:szCs w:val="24"/>
          <w:cs/>
        </w:rPr>
        <w:t xml:space="preserve">ในช่วงการประชุมสุดยอดอาเซียน ครั้งที่ </w:t>
      </w:r>
      <w:r w:rsidRPr="00C114C3">
        <w:rPr>
          <w:rFonts w:ascii="Tahoma" w:eastAsia="Times New Roman" w:hAnsi="Tahoma" w:cs="Tahoma"/>
          <w:color w:val="800000"/>
          <w:sz w:val="24"/>
          <w:szCs w:val="24"/>
        </w:rPr>
        <w:t xml:space="preserve">10 </w:t>
      </w:r>
      <w:r w:rsidRPr="00C114C3">
        <w:rPr>
          <w:rFonts w:ascii="Tahoma" w:eastAsia="Times New Roman" w:hAnsi="Tahoma" w:cs="Tahoma"/>
          <w:color w:val="800000"/>
          <w:sz w:val="24"/>
          <w:szCs w:val="24"/>
          <w:cs/>
        </w:rPr>
        <w:t xml:space="preserve">ที่เวียงจันทน์ ระหว่างวันที่ </w:t>
      </w:r>
      <w:r w:rsidRPr="00C114C3">
        <w:rPr>
          <w:rFonts w:ascii="Tahoma" w:eastAsia="Times New Roman" w:hAnsi="Tahoma" w:cs="Tahoma"/>
          <w:color w:val="800000"/>
          <w:sz w:val="24"/>
          <w:szCs w:val="24"/>
        </w:rPr>
        <w:t>29-</w:t>
      </w:r>
      <w:r w:rsidRPr="00C114C3">
        <w:rPr>
          <w:rFonts w:ascii="Tahoma" w:eastAsia="Times New Roman" w:hAnsi="Tahoma" w:cs="Tahoma"/>
          <w:color w:val="800000"/>
          <w:sz w:val="24"/>
          <w:szCs w:val="24"/>
        </w:rPr>
        <w:lastRenderedPageBreak/>
        <w:t xml:space="preserve">30 </w:t>
      </w:r>
      <w:r w:rsidRPr="00C114C3">
        <w:rPr>
          <w:rFonts w:ascii="Tahoma" w:eastAsia="Times New Roman" w:hAnsi="Tahoma" w:cs="Tahoma"/>
          <w:color w:val="800000"/>
          <w:sz w:val="24"/>
          <w:szCs w:val="24"/>
          <w:cs/>
        </w:rPr>
        <w:t xml:space="preserve">พฤศจิกายน </w:t>
      </w:r>
      <w:r w:rsidRPr="00C114C3">
        <w:rPr>
          <w:rFonts w:ascii="Tahoma" w:eastAsia="Times New Roman" w:hAnsi="Tahoma" w:cs="Tahoma"/>
          <w:color w:val="800000"/>
          <w:sz w:val="24"/>
          <w:szCs w:val="24"/>
        </w:rPr>
        <w:t>2547</w:t>
      </w:r>
      <w:r w:rsidRPr="00C114C3">
        <w:rPr>
          <w:rFonts w:ascii="Tahoma" w:eastAsia="Times New Roman" w:hAnsi="Tahoma" w:cs="Tahoma"/>
          <w:color w:val="800000"/>
          <w:sz w:val="24"/>
        </w:rPr>
        <w:t> </w:t>
      </w:r>
      <w:r w:rsidRPr="00C114C3">
        <w:rPr>
          <w:rFonts w:ascii="Tahoma" w:eastAsia="Times New Roman" w:hAnsi="Tahoma" w:cs="Tahoma"/>
          <w:color w:val="800000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800000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800000"/>
          <w:sz w:val="24"/>
        </w:rPr>
        <w:t> </w:t>
      </w:r>
      <w:r w:rsidRPr="00C114C3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ทั้งนี้ ในการประชุมสุดยอดอาเซียน ครั้งที่ </w:t>
      </w:r>
      <w:r w:rsidRPr="00C114C3">
        <w:rPr>
          <w:rFonts w:ascii="Tahoma" w:eastAsia="Times New Roman" w:hAnsi="Tahoma" w:cs="Tahoma"/>
          <w:color w:val="000000"/>
          <w:sz w:val="24"/>
          <w:szCs w:val="24"/>
        </w:rPr>
        <w:t>10</w:t>
      </w:r>
      <w:r w:rsidRPr="00C114C3">
        <w:rPr>
          <w:rFonts w:ascii="Tahoma" w:eastAsia="Times New Roman" w:hAnsi="Tahoma" w:cs="Tahoma"/>
          <w:color w:val="000000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 xml:space="preserve">ทุกประเทศย้ำความสำคัญของการดำเนินการต่างๆ เพื่อนำไปสู่การเป็นประชาคมอาเซียนภายในปี </w:t>
      </w:r>
      <w:r w:rsidRPr="00C114C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2563 (</w:t>
      </w:r>
      <w:r w:rsidRPr="00C114C3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 xml:space="preserve">ค.ศ. </w:t>
      </w:r>
      <w:r w:rsidRPr="00C114C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2020) </w:t>
      </w:r>
      <w:r w:rsidRPr="00C114C3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 xml:space="preserve">ซึ่ง ฯพณฯ นายกรัฐมนตรี ได้ชี้ให้เห็นถึงความจำเป็นที่จะต้องเร่งรัดการรวมตัวของอาเซียนให้เร็ว ขึ้น โดยอาจให้สำเร็จภายในปี </w:t>
      </w:r>
      <w:r w:rsidRPr="00C114C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2555 (</w:t>
      </w:r>
      <w:r w:rsidRPr="00C114C3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 xml:space="preserve">ค.ศ. </w:t>
      </w:r>
      <w:r w:rsidRPr="00C114C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2012) </w:t>
      </w:r>
      <w:r w:rsidRPr="00C114C3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และได้เสนอแนวทางต่างๆ เพื่อช่วยเร่งรัดการรวมตัว</w:t>
      </w:r>
      <w:r w:rsidRPr="00C114C3">
        <w:rPr>
          <w:rFonts w:ascii="Tahoma" w:eastAsia="Times New Roman" w:hAnsi="Tahoma" w:cs="Tahoma"/>
          <w:color w:val="000000"/>
          <w:sz w:val="24"/>
        </w:rPr>
        <w:t> </w:t>
      </w:r>
      <w:r w:rsidRPr="00C114C3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เช่น การใช้วิธีการ </w:t>
      </w:r>
      <w:r w:rsidRPr="00C114C3">
        <w:rPr>
          <w:rFonts w:ascii="Tahoma" w:eastAsia="Times New Roman" w:hAnsi="Tahoma" w:cs="Tahoma"/>
          <w:color w:val="000000"/>
          <w:sz w:val="24"/>
          <w:szCs w:val="24"/>
        </w:rPr>
        <w:t xml:space="preserve">Two plus X </w:t>
      </w:r>
      <w:r w:rsidRPr="00C114C3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ซึ่ง ฯพณฯ นายกรัฐมนตรีได้เคยเสนอความจำเป็น และแนวทางนี้มาแล้วเมื่อวันที่ </w:t>
      </w:r>
      <w:r w:rsidRPr="00C114C3">
        <w:rPr>
          <w:rFonts w:ascii="Tahoma" w:eastAsia="Times New Roman" w:hAnsi="Tahoma" w:cs="Tahoma"/>
          <w:color w:val="000000"/>
          <w:sz w:val="24"/>
          <w:szCs w:val="24"/>
        </w:rPr>
        <w:t xml:space="preserve">7 </w:t>
      </w:r>
      <w:r w:rsidRPr="00C114C3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ตุลาคม </w:t>
      </w:r>
      <w:r w:rsidRPr="00C114C3">
        <w:rPr>
          <w:rFonts w:ascii="Tahoma" w:eastAsia="Times New Roman" w:hAnsi="Tahoma" w:cs="Tahoma"/>
          <w:color w:val="000000"/>
          <w:sz w:val="24"/>
          <w:szCs w:val="24"/>
        </w:rPr>
        <w:t xml:space="preserve">2546 </w:t>
      </w:r>
      <w:r w:rsidRPr="00C114C3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ระหว่างการประชุมสุดยอดอาเซียน ครั้งที่ </w:t>
      </w:r>
      <w:r w:rsidRPr="00C114C3">
        <w:rPr>
          <w:rFonts w:ascii="Tahoma" w:eastAsia="Times New Roman" w:hAnsi="Tahoma" w:cs="Tahoma"/>
          <w:color w:val="000000"/>
          <w:sz w:val="24"/>
          <w:szCs w:val="24"/>
        </w:rPr>
        <w:t xml:space="preserve">9 </w:t>
      </w:r>
      <w:r w:rsidRPr="00C114C3">
        <w:rPr>
          <w:rFonts w:ascii="Tahoma" w:eastAsia="Times New Roman" w:hAnsi="Tahoma" w:cs="Tahoma"/>
          <w:color w:val="000000"/>
          <w:sz w:val="24"/>
          <w:szCs w:val="24"/>
          <w:cs/>
        </w:rPr>
        <w:t xml:space="preserve">ที่บาหลี สาธารณรัฐอินโดนีเซีย ทั้งนี้ นายกรัฐมนตรีสิงคโปร์ ก็ได้สนับสนุนข้อเสนอแนะของ ฯพณฯ นายกรัฐมนตรีของไทย ที่ให้เร่งรัดการจัดตั้ง </w:t>
      </w:r>
      <w:r w:rsidRPr="00C114C3">
        <w:rPr>
          <w:rFonts w:ascii="Tahoma" w:eastAsia="Times New Roman" w:hAnsi="Tahoma" w:cs="Tahoma"/>
          <w:color w:val="000000"/>
          <w:sz w:val="24"/>
          <w:szCs w:val="24"/>
        </w:rPr>
        <w:t xml:space="preserve">AEC </w:t>
      </w:r>
      <w:r w:rsidRPr="00C114C3">
        <w:rPr>
          <w:rFonts w:ascii="Tahoma" w:eastAsia="Times New Roman" w:hAnsi="Tahoma" w:cs="Tahoma"/>
          <w:color w:val="000000"/>
          <w:sz w:val="24"/>
          <w:szCs w:val="24"/>
          <w:cs/>
        </w:rPr>
        <w:t>ด้วย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43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  <w:cs/>
        </w:rPr>
        <w:t xml:space="preserve">การรวมกลุ่มสินค้าและบริการ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</w:rPr>
        <w:t xml:space="preserve">11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  <w:cs/>
        </w:rPr>
        <w:t>สาขานำร่อง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44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000080"/>
          <w:sz w:val="24"/>
          <w:szCs w:val="24"/>
          <w:cs/>
        </w:rPr>
        <w:t xml:space="preserve">การรวมกลุ่มสินค้าและบริการ </w:t>
      </w:r>
      <w:r w:rsidRPr="00C114C3">
        <w:rPr>
          <w:rFonts w:ascii="Tahoma" w:eastAsia="Times New Roman" w:hAnsi="Tahoma" w:cs="Tahoma"/>
          <w:color w:val="000080"/>
          <w:sz w:val="24"/>
          <w:szCs w:val="24"/>
        </w:rPr>
        <w:t xml:space="preserve">11 </w:t>
      </w:r>
      <w:r w:rsidRPr="00C114C3">
        <w:rPr>
          <w:rFonts w:ascii="Tahoma" w:eastAsia="Times New Roman" w:hAnsi="Tahoma" w:cs="Tahoma"/>
          <w:color w:val="000080"/>
          <w:sz w:val="24"/>
          <w:szCs w:val="24"/>
          <w:cs/>
        </w:rPr>
        <w:t>สาขานำร่อง</w:t>
      </w:r>
      <w:r w:rsidRPr="00C114C3">
        <w:rPr>
          <w:rFonts w:ascii="Tahoma" w:eastAsia="Times New Roman" w:hAnsi="Tahoma" w:cs="Tahoma"/>
          <w:color w:val="000080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  <w:cs/>
        </w:rPr>
        <w:t>ถือว่าเป็นการเปิดเสรีด้านการค้าและบริการ เพื่อส่งเสริมการแบ่งงานกันผลิตสินค้าและบริการภายในอาเซียนด้วยกัน โดยจะเน้นใช้วัตถุดิบภายในอาเซียนเป็นหลัก</w:t>
      </w:r>
      <w:r w:rsidRPr="00C114C3">
        <w:rPr>
          <w:rFonts w:ascii="Tahoma" w:eastAsia="Times New Roman" w:hAnsi="Tahoma" w:cs="Tahoma"/>
          <w:b/>
          <w:bCs/>
          <w:color w:val="000080"/>
          <w:sz w:val="24"/>
        </w:rPr>
        <w:t> </w:t>
      </w:r>
      <w:r w:rsidRPr="00C114C3">
        <w:rPr>
          <w:rFonts w:ascii="Tahoma" w:eastAsia="Times New Roman" w:hAnsi="Tahoma" w:cs="Tahoma"/>
          <w:color w:val="000080"/>
          <w:sz w:val="24"/>
          <w:szCs w:val="24"/>
          <w:cs/>
        </w:rPr>
        <w:t>ตามความถนัด เนื่องจากแต่ละประเทศมีวัตถุดิบที่ไม่เหมือนกัน ถ้าจะให้ผลิตทุกอย่าง จะเป็นการเพิ่มต้นทุนสินค้าแบบเสียเปล่า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pict>
          <v:shape id="_x0000_i1045" type="#_x0000_t75" alt="" style="width:24pt;height:24pt"/>
        </w:pict>
      </w:r>
      <w:r w:rsidRPr="00C114C3">
        <w:rPr>
          <w:rFonts w:ascii="Tahoma" w:eastAsia="Times New Roman" w:hAnsi="Tahoma" w:cs="Tahoma"/>
          <w:b/>
          <w:bCs/>
          <w:color w:val="800000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  <w:cs/>
        </w:rPr>
        <w:t xml:space="preserve">สำหรับ 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 xml:space="preserve">11 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  <w:cs/>
        </w:rPr>
        <w:t>สาขานำร่องมีดังนี้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 xml:space="preserve">          1.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สาขาผลิตภัณฑ์เกษตร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 xml:space="preserve">          2.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สาขาประมง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 xml:space="preserve">          3.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สาขาผลิตภัณฑ์ยาง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 xml:space="preserve">          4.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สาขาสิ่งทอ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 xml:space="preserve">          5.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สาขายานยนต์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 xml:space="preserve">          6.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สาขาผลิตภัณฑ์ไม้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 xml:space="preserve">          7.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สาขาอิเล็กทรอนิกส์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 xml:space="preserve">          8.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สาขาเทคโนโลยีสารสนเทศ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 xml:space="preserve">          9.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สาขาสุขภาพ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 xml:space="preserve">          10.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สาขาท่องเที่ยว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 xml:space="preserve">          11.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สาขาการบิน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 xml:space="preserve">         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อย่างไรก็ตาม ภายหลังได้เพิ่มสาขาที่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12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ได้แก่ สาขา</w:t>
      </w:r>
      <w:proofErr w:type="spellStart"/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โล</w:t>
      </w:r>
      <w:proofErr w:type="spellEnd"/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จิ</w:t>
      </w:r>
      <w:proofErr w:type="spellStart"/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สติกส์</w:t>
      </w:r>
      <w:proofErr w:type="spellEnd"/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 เพื่อทำให้การขนส่งวัตถุดิบต่าง ๆ ทำได้สะดวกมากขึ้น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pict>
          <v:shape id="_x0000_i1046" type="#_x0000_t75" alt="" style="width:24pt;height:24pt"/>
        </w:pict>
      </w:r>
      <w:r w:rsidRPr="00C114C3">
        <w:rPr>
          <w:rFonts w:ascii="Tahoma" w:eastAsia="Times New Roman" w:hAnsi="Tahoma" w:cs="Tahoma"/>
          <w:b/>
          <w:bCs/>
          <w:color w:val="800000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  <w:cs/>
        </w:rPr>
        <w:t xml:space="preserve">เมื่อแบ่งทั้ง 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</w:rPr>
        <w:t xml:space="preserve">12 </w:t>
      </w:r>
      <w:r w:rsidRPr="00C114C3">
        <w:rPr>
          <w:rFonts w:ascii="Tahoma" w:eastAsia="Times New Roman" w:hAnsi="Tahoma" w:cs="Tahoma"/>
          <w:b/>
          <w:bCs/>
          <w:color w:val="800000"/>
          <w:sz w:val="24"/>
          <w:szCs w:val="24"/>
          <w:cs/>
        </w:rPr>
        <w:t>สาขา ตามประเทศที่รับผิดชอบ สามารถแบ่งได้ ดังนี้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1.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พม่า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สาขาผลิตภัณฑ์เกษตร และสาขาประมง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2.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มาเลเซีย</w:t>
      </w:r>
      <w:r w:rsidRPr="00C114C3">
        <w:rPr>
          <w:rFonts w:ascii="Tahoma" w:eastAsia="Times New Roman" w:hAnsi="Tahoma" w:cs="Tahoma"/>
          <w:b/>
          <w:bCs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สาขาผลิตภัณฑ์ยาง และสาขาสิ่งทอ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3.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อินโดนีเซีย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สาขายานยนต์ และสาขาผลิตภัณฑ์ไม้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4.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ฟิลิปปินส์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สาขาอิเล็กทรอนิกส์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5.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สิงคโปร์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สาขาเทคโนโลยีสารสนเทศ และสาขาสุขภาพ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6.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ไทย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สาขาการท่องเที่ยวและสาขาการบิน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  <w:t>        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7.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เวียดนาม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สาขา</w:t>
      </w:r>
      <w:proofErr w:type="spellStart"/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โล</w:t>
      </w:r>
      <w:proofErr w:type="spellEnd"/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จิ</w:t>
      </w:r>
      <w:proofErr w:type="spellStart"/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สติกส์</w:t>
      </w:r>
      <w:proofErr w:type="spellEnd"/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47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  <w:cs/>
        </w:rPr>
        <w:t xml:space="preserve">ประโยชน์ที่ประเทศไทยจะได้รับจากการเป็น ประชาคมเศรษฐกิจอาเซียน หรือ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</w:rPr>
        <w:t>AEC</w:t>
      </w:r>
      <w:r w:rsidRPr="00C114C3">
        <w:rPr>
          <w:rFonts w:ascii="Tahoma" w:eastAsia="Times New Roman" w:hAnsi="Tahoma" w:cs="Tahoma"/>
          <w:color w:val="21181C"/>
          <w:sz w:val="24"/>
          <w:szCs w:val="24"/>
          <w:shd w:val="clear" w:color="auto" w:fill="FFFF00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48" type="#_x0000_t75" alt="" style="width:24pt;height:24pt"/>
        </w:pic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          1.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ขยายการส่งออกและโอกาสทางการค้า  จาการยกเลิกอุปสรรคภาษีและที่มิใช่ภาษีจะเปิดโอกาสให้สินค้า  เคลื่อนย้ายเสรี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          2.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คาดว่า  การส่งออกไทยไปอาเซียนจะสามารถขยายตัวได้ไม่ต่ำกว่า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18 - 20%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ต่อปี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          3.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เปิดโอกาสการค้าบริการ  ในสาขาที่ไทยมีความเข้มแข็ง  เช่น  ท่องเที่ยว  โรงแรมและร้านอาหาร  สุขภาพ  ทำให้ไทยมีรายได้จากการค้าบริการไปต่างประเทศเพิ่มขึ้น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          4.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สร้างเสริมโอกาสการลงทุน เมื่อมีการเคลื่อนย้ายเงินทุนได้เสรียิ่งขึ้น  อุปสรรคการลงทุนระหว่างอาเซียน จะลดลง  อาเซียนจะเป็นเขตการลงทุนที่น่าสนใจทัดเทียมจีนและอินเดีย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          5.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เพิ่มพูนขีดความสามารถของผู้ประกอบการไทย เมื่อมีการใช้ทรัพยากรการผลิตร่วมกัน/เป็นพันธมิตรทางธุรกิจร่วมกับอาเซียนอื่น ทำให้เกิดความได้เปรียบเชิงแข่งขัน (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Comparative Advantage)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และลดต้นทุนการผลิต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          6.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เพิ่มอำนาจการต่อรองของไทยในเวทีการค้าโลก  สร้างความเชื่อมั่นให้ประชาคมโลก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          7.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ยกระดับความเป็นอยู่ของประชาชนในประเทศ  ผลการศึกษา   แสดงว่า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AEC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จะทำให้รายได้ที่แท้จริงของอาเซียนเพิ่มขึ้นร้อยละ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5.3  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หรือคิดเป็นมูลค่า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69  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พันล้านเหรียญสหรัฐฯ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49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  <w:cs/>
        </w:rPr>
        <w:t xml:space="preserve">ผลกระทบของประเทศไทยจากการเป็น ประชาคมเศรษฐกิจอาเซียน หรือ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</w:rPr>
        <w:t>AEC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50" type="#_x0000_t75" alt="" style="width:24pt;height:24pt"/>
        </w:pic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          1.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การเปิดตลาดเสรีการค้าและบริการย่อมจะส่งผลกระทบต่ออุตสาหกรรมและผู้ประกอบการในประเทศที่มีขีดความสามารถในการแข่งขันต่ำ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          2.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อุตสาหกรรมและผู้ประกอบการในประเทศต้องเร่งปรับตัว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br/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51" type="#_x0000_t75" alt="" style="width:24pt;height:24pt"/>
        </w:pic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  <w:cs/>
        </w:rPr>
        <w:t xml:space="preserve">ข้อเสนอแนะในการเตรียมตัวของไทยสู่การเป็นประชาคมเศรษฐกิจอาเซียน หรือ </w:t>
      </w:r>
      <w:r w:rsidRPr="00C114C3">
        <w:rPr>
          <w:rFonts w:ascii="Tahoma" w:eastAsia="Times New Roman" w:hAnsi="Tahoma" w:cs="Tahoma"/>
          <w:b/>
          <w:bCs/>
          <w:color w:val="21181C"/>
          <w:sz w:val="24"/>
          <w:szCs w:val="24"/>
          <w:shd w:val="clear" w:color="auto" w:fill="FFFF00"/>
        </w:rPr>
        <w:t>AEC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pict>
          <v:shape id="_x0000_i1052" type="#_x0000_t75" alt="" style="width:24pt;height:24pt"/>
        </w:pic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  <w:cs/>
        </w:rPr>
        <w:t xml:space="preserve">แนวทางที่ประเทศไทยควรเตรียมพร้อมเพื่อรองรับผลกระทบที่อาจเกิดขึ้นหากมีการรวมตัวเป็น ประชาคมเศรษฐกิจอาเซียน หรือ 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</w:rPr>
        <w:t xml:space="preserve">AEC </w:t>
      </w:r>
      <w:r w:rsidRPr="00C114C3">
        <w:rPr>
          <w:rFonts w:ascii="Tahoma" w:eastAsia="Times New Roman" w:hAnsi="Tahoma" w:cs="Tahoma"/>
          <w:b/>
          <w:bCs/>
          <w:color w:val="000080"/>
          <w:sz w:val="24"/>
          <w:szCs w:val="24"/>
          <w:cs/>
        </w:rPr>
        <w:t>คือ ภาครัฐเองไม่ได้นิ่งนอนใจต่อผลกระทบที่จะเกิดขึ้น</w:t>
      </w:r>
      <w:r w:rsidRPr="00C114C3">
        <w:rPr>
          <w:rFonts w:ascii="Tahoma" w:eastAsia="Times New Roman" w:hAnsi="Tahoma" w:cs="Tahoma"/>
          <w:color w:val="000080"/>
          <w:sz w:val="24"/>
        </w:rPr>
        <w:t> </w:t>
      </w:r>
      <w:r w:rsidRPr="00C114C3">
        <w:rPr>
          <w:rFonts w:ascii="Tahoma" w:eastAsia="Times New Roman" w:hAnsi="Tahoma" w:cs="Tahoma"/>
          <w:color w:val="000080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000080"/>
          <w:sz w:val="24"/>
          <w:szCs w:val="24"/>
          <w:cs/>
        </w:rPr>
        <w:t>โดยเฉพาะกิจการ/อุตสาหกรรมที่ไม่มีความ  พร้อมในการแข่งขัน  โดยแผนงานรองรับผลกระทบที่ได้มีการดำเนินงานมาแล้ว  ได้แก่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000080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1.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การจัดตั้งกองทุนเพื่อการปรับตัวของภาคการผลิตและบริการ  ที่ได้รับผลกระทบจากการเปิดเสรี ทางการค้า</w:t>
      </w:r>
      <w:r w:rsidRPr="00C114C3">
        <w:rPr>
          <w:rFonts w:ascii="Tahoma" w:eastAsia="Times New Roman" w:hAnsi="Tahoma" w:cs="Tahoma"/>
          <w:color w:val="21181C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(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ตามมติคณะรัฐมนตรี  เมื่อวันที่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8  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พฤษภาคม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2550)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เพื่อให้ความช่วยเหลือแก่ผู้ผลิต และผู้ประกอบการสินค้าเกษตร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lastRenderedPageBreak/>
        <w:t>แปรรูป  สินค้าอุตสาหกรรม  และบริการ  ที่ได้รับผลกระทบจากการเปิดเสรีการค้าให้สามารถปรับตัวหรือปรับเปลี่ยนให้สามารถแข่งขันได้</w:t>
      </w:r>
    </w:p>
    <w:p w:rsidR="00C114C3" w:rsidRPr="00C114C3" w:rsidRDefault="00C114C3" w:rsidP="00C114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</w:t>
      </w:r>
      <w:r w:rsidRPr="00C114C3">
        <w:rPr>
          <w:rFonts w:ascii="Tahoma" w:eastAsia="Times New Roman" w:hAnsi="Tahoma" w:cs="Tahoma"/>
          <w:b/>
          <w:bCs/>
          <w:color w:val="800080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2.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มาตรการป้องกันผลกระทบ</w:t>
      </w:r>
      <w:r w:rsidRPr="00C114C3">
        <w:rPr>
          <w:rFonts w:ascii="Tahoma" w:eastAsia="Times New Roman" w:hAnsi="Tahoma" w:cs="Tahoma"/>
          <w:b/>
          <w:bCs/>
          <w:color w:val="800080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ก่อนหน้านี้  กระทรวงพาณิชย์ได้เสนอจัดทำกฎหมายซึ่งได้ผ่านสภานิติบัญญัติออกมาเป็น  </w:t>
      </w:r>
      <w:proofErr w:type="spellStart"/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พรบ.</w:t>
      </w:r>
      <w:proofErr w:type="spellEnd"/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  มาตรการปกป้องการนำเข้าที่เพิ่มขึ้น (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Safeguard  Measure)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ซึ่งหากการดำเนินการตาม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AEC  Blueprint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ก่อให้เกิดผลกระทบก็สามารถนำกฎหมายนี้มาใช้ได้</w:t>
      </w:r>
    </w:p>
    <w:p w:rsidR="00C114C3" w:rsidRPr="00C114C3" w:rsidRDefault="00C114C3" w:rsidP="00C114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181C"/>
          <w:sz w:val="24"/>
          <w:szCs w:val="24"/>
        </w:rPr>
      </w:pPr>
      <w:r w:rsidRPr="00C114C3">
        <w:rPr>
          <w:rFonts w:ascii="Tahoma" w:eastAsia="Times New Roman" w:hAnsi="Tahoma" w:cs="Tahoma"/>
          <w:color w:val="21181C"/>
          <w:sz w:val="24"/>
          <w:szCs w:val="24"/>
        </w:rPr>
        <w:t>         </w:t>
      </w:r>
      <w:r w:rsidRPr="00C114C3">
        <w:rPr>
          <w:rFonts w:ascii="Tahoma" w:eastAsia="Times New Roman" w:hAnsi="Tahoma" w:cs="Tahoma"/>
          <w:b/>
          <w:bCs/>
          <w:color w:val="800080"/>
          <w:sz w:val="24"/>
        </w:rPr>
        <w:t> 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</w:rPr>
        <w:t xml:space="preserve">3. </w:t>
      </w:r>
      <w:r w:rsidRPr="00C114C3">
        <w:rPr>
          <w:rFonts w:ascii="Tahoma" w:eastAsia="Times New Roman" w:hAnsi="Tahoma" w:cs="Tahoma"/>
          <w:b/>
          <w:bCs/>
          <w:color w:val="800080"/>
          <w:sz w:val="24"/>
          <w:szCs w:val="24"/>
          <w:cs/>
        </w:rPr>
        <w:t>การจัดตั้งคณะอนุกรรมการดำเนินการตามแผนงานไปสู่การเป็นประชาคมเศรษฐกิจอาเซียน</w:t>
      </w:r>
      <w:r w:rsidRPr="00C114C3">
        <w:rPr>
          <w:rFonts w:ascii="Tahoma" w:eastAsia="Times New Roman" w:hAnsi="Tahoma" w:cs="Tahoma"/>
          <w:b/>
          <w:bCs/>
          <w:color w:val="800080"/>
          <w:sz w:val="24"/>
        </w:rPr>
        <w:t>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 (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ตามคำสั่ง กนศ. ที่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1/2550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ลงวันที่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14  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มิถุนายน  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>2550)  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 xml:space="preserve">เพื่อขับเคลื่อนการดำเนินงานตามแผนงานและเตรียมการรองรับผลกระทบที่จะเกิดขึ้นในการดำเนินงานไปสู่การเป็น </w:t>
      </w:r>
      <w:r w:rsidRPr="00C114C3">
        <w:rPr>
          <w:rFonts w:ascii="Tahoma" w:eastAsia="Times New Roman" w:hAnsi="Tahoma" w:cs="Tahoma"/>
          <w:color w:val="21181C"/>
          <w:sz w:val="24"/>
          <w:szCs w:val="24"/>
        </w:rPr>
        <w:t xml:space="preserve">AEC </w:t>
      </w:r>
      <w:r w:rsidRPr="00C114C3">
        <w:rPr>
          <w:rFonts w:ascii="Tahoma" w:eastAsia="Times New Roman" w:hAnsi="Tahoma" w:cs="Tahoma"/>
          <w:color w:val="21181C"/>
          <w:sz w:val="24"/>
          <w:szCs w:val="24"/>
          <w:cs/>
        </w:rPr>
        <w:t>โดยมีปลัดกระทรวงพาณิชย์เป็นประธาน</w:t>
      </w:r>
    </w:p>
    <w:p w:rsidR="00FF2361" w:rsidRDefault="00FF2361"/>
    <w:sectPr w:rsidR="00FF2361" w:rsidSect="00FF2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114C3"/>
    <w:rsid w:val="00585827"/>
    <w:rsid w:val="00C114C3"/>
    <w:rsid w:val="00FF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1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2017</Words>
  <Characters>11498</Characters>
  <Application>Microsoft Office Word</Application>
  <DocSecurity>0</DocSecurity>
  <Lines>95</Lines>
  <Paragraphs>26</Paragraphs>
  <ScaleCrop>false</ScaleCrop>
  <Company>Mr.KKD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2014-07-04T04:35:00Z</dcterms:created>
  <dcterms:modified xsi:type="dcterms:W3CDTF">2014-07-04T04:38:00Z</dcterms:modified>
</cp:coreProperties>
</file>