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87" w:rsidRPr="00F00B6D" w:rsidRDefault="008E109D" w:rsidP="00A75F51">
      <w:pPr>
        <w:spacing w:after="0" w:line="240" w:lineRule="auto"/>
        <w:jc w:val="center"/>
        <w:rPr>
          <w:rFonts w:ascii="TH SarabunPSK" w:hAnsi="TH SarabunPSK" w:cs="TH SarabunPSK"/>
          <w:cs/>
        </w:rPr>
      </w:pPr>
      <w:r w:rsidRPr="00F00B6D">
        <w:rPr>
          <w:rFonts w:ascii="TH SarabunPSK" w:hAnsi="TH SarabunPSK" w:cs="TH SarabunPSK" w:hint="cs"/>
          <w:noProof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9D" w:rsidRPr="00F00B6D" w:rsidRDefault="008E109D" w:rsidP="00A75F51">
      <w:pPr>
        <w:pStyle w:val="Default"/>
        <w:jc w:val="center"/>
        <w:rPr>
          <w:sz w:val="6"/>
          <w:szCs w:val="6"/>
        </w:rPr>
      </w:pPr>
      <w:r w:rsidRPr="00F00B6D">
        <w:rPr>
          <w:rFonts w:hint="cs"/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:rsidR="008E109D" w:rsidRPr="00F00B6D" w:rsidRDefault="008E109D" w:rsidP="00A75F51">
      <w:pPr>
        <w:pStyle w:val="Default"/>
        <w:jc w:val="center"/>
        <w:rPr>
          <w:sz w:val="6"/>
          <w:szCs w:val="6"/>
        </w:rPr>
      </w:pPr>
    </w:p>
    <w:p w:rsidR="008E109D" w:rsidRPr="00F00B6D" w:rsidRDefault="008E109D" w:rsidP="00A75F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0B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9F3E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00B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มาตรการการสร้างจิตสำนึก และความตระหนักในการรักษาประโยชน์สาธารณะ </w:t>
      </w:r>
    </w:p>
    <w:p w:rsidR="00A75F51" w:rsidRPr="00F00B6D" w:rsidRDefault="00A75F51" w:rsidP="00A75F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0B6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งบประมาณ ๒๕๖๕</w:t>
      </w:r>
    </w:p>
    <w:p w:rsidR="008E109D" w:rsidRPr="00F00B6D" w:rsidRDefault="008E109D" w:rsidP="00A75F51">
      <w:pPr>
        <w:spacing w:after="0" w:line="240" w:lineRule="auto"/>
        <w:jc w:val="center"/>
        <w:rPr>
          <w:rFonts w:ascii="TH SarabunPSK" w:hAnsi="TH SarabunPSK" w:cs="TH SarabunPSK"/>
          <w:sz w:val="6"/>
          <w:szCs w:val="6"/>
          <w:cs/>
        </w:rPr>
      </w:pPr>
    </w:p>
    <w:p w:rsidR="008E109D" w:rsidRPr="00F00B6D" w:rsidRDefault="008E109D" w:rsidP="00A75F51">
      <w:pPr>
        <w:spacing w:after="0" w:line="240" w:lineRule="auto"/>
        <w:jc w:val="center"/>
        <w:rPr>
          <w:rFonts w:ascii="TH SarabunPSK" w:hAnsi="TH SarabunPSK" w:cs="TH SarabunPSK"/>
          <w:sz w:val="4"/>
          <w:szCs w:val="4"/>
        </w:rPr>
      </w:pPr>
      <w:r w:rsidRPr="00F00B6D">
        <w:rPr>
          <w:rFonts w:ascii="TH SarabunPSK" w:hAnsi="TH SarabunPSK" w:cs="TH SarabunPSK" w:hint="cs"/>
          <w:sz w:val="32"/>
          <w:szCs w:val="32"/>
        </w:rPr>
        <w:t>*********************</w:t>
      </w:r>
    </w:p>
    <w:p w:rsidR="00A75F51" w:rsidRPr="00F00B6D" w:rsidRDefault="001C162D" w:rsidP="004A1A6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r w:rsidRPr="00F00B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ความเป็นมา</w:t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  <w:t xml:space="preserve">การขัดกันระหว่างประโยชน์ส่วนบุคคลและประโยชน์ส่วนรวม ตามความในมาตรา </w:t>
      </w:r>
      <w:r w:rsidR="00CC5C2F">
        <w:rPr>
          <w:rFonts w:ascii="TH SarabunPSK" w:hAnsi="TH SarabunPSK" w:cs="TH SarabunPSK" w:hint="cs"/>
          <w:sz w:val="32"/>
          <w:szCs w:val="32"/>
          <w:cs/>
        </w:rPr>
        <w:t>๑๒๖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 กล่าวถึงประโยชน์ส่วนบุคคลประโยชน์ส่วนรวม และขอบเขตของการกระทำที่เป็นการขัดกันระหว่างประโยชน์ส่วนบุคคลและประโยชน์ส่วนรวม ดังนี้</w:t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150984" w:rsidRPr="00F00B6D">
        <w:rPr>
          <w:rFonts w:ascii="TH SarabunPSK" w:hAnsi="TH SarabunPSK" w:cs="TH SarabunPSK" w:hint="cs"/>
          <w:sz w:val="32"/>
          <w:szCs w:val="32"/>
        </w:rPr>
        <w:tab/>
      </w:r>
      <w:r w:rsidR="00F00B6D">
        <w:rPr>
          <w:rFonts w:ascii="TH SarabunPSK" w:hAnsi="TH SarabunPSK" w:cs="TH SarabunPSK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 xml:space="preserve">ประโยชน์ส่วนบุคคล หมายถึง การที่บุคคลทั่วไปในสถานะเอกชนหรือเจ้าหน้าที่ของรัฐในสถานะเอกชนได้ทำกิจกรรมหรือได้การกระทำต่างๆ เพื่อประโยชน์ส่วนตน ครอบครัว ญาติ เพื่อนหรือของกลุ่มในสังคม </w:t>
      </w:r>
      <w:r w:rsidR="00A75F51" w:rsidRPr="00F00B6D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มีความสัมพันธ์กันในรูปแบบต่างๆ เช่นการประกอบอาชีพ การค้า การลงทุน เพื่อหาประโยชน์ในทางการเงินหรือในทางทรัพย์สินต่างๆ เป็นต้น</w:t>
      </w:r>
      <w:bookmarkEnd w:id="0"/>
    </w:p>
    <w:p w:rsidR="00150984" w:rsidRPr="00F00B6D" w:rsidRDefault="001C162D" w:rsidP="00150984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2"/>
          <w:szCs w:val="1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>ประโยชน์ส่วนรวมหรือประโยชน์สาธารณะ หมายถึงการที่บุคคลใดๆ ในสถานะที่เป็นเจ้าหน้าที่                 ของรัฐ(ผู้ดำรงตำแหน่งทางการเมือง ข้าราชการ พนักงานรัฐวิสาหกิจ หรือเจ้าหน้าที่ของรัฐในหน่วยงานของรัฐ)                   ได้กระทำการใดๆ ตามหน้าที่หรือได้ปฏิบัติหน้าที่ อันเป็นการดำเนินการในอีกส่วนหนึ่ง ที่แยกออกมาจากการดำเนินการตามหน้าที่ในสถานะของเอกชน การกระทำการใดๆ ของเจ้าหน้าที่ของรัฐจึงมีวัตถุประสงค์หรือมีเป้าหมายเพื่อประโยชน์ของส่วนรวม หรือการรักษาผลประโยชน์ส่วนรวม</w:t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A75F51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A75F51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F00B6D">
        <w:rPr>
          <w:rFonts w:ascii="TH SarabunPSK" w:hAnsi="TH SarabunPSK" w:cs="TH SarabunPSK"/>
          <w:sz w:val="32"/>
          <w:szCs w:val="32"/>
          <w:cs/>
        </w:rPr>
        <w:tab/>
      </w:r>
      <w:r w:rsidR="00F00B6D">
        <w:rPr>
          <w:rFonts w:ascii="TH SarabunPSK" w:hAnsi="TH SarabunPSK" w:cs="TH SarabunPSK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>การขัดกันระหว่างประโยชน์ส่วนบุคคลและประโยชน์ส่วนรวมของเจ้าหน้าที่ของรัฐ หมายถึงการที่เจ้าหน้าที่ของรัฐ ได้ตกอยู่ในฐานะเป็นผู้มีส่วนได้เสีย ในรูปแบบต่างๆตามที่กฎหมายบัญญัติห้ามไว้ และยังได้เข้าไปพิจารณาดำเนินการในกิจการสาธารณะที่เป็นการดำเนินการตามอำนาจหน้าที่ในกิจการของรัฐเพื่อประโยชน์ของรัฐ  แต่เมื่อเจ้าหน้าที่ของรัฐพิจารณาได้มีผลประโยชน์ส่วนตนเข้าไปแอบแฝงหรือได้นำประโยชน์ส่วนตนเข้าไปมีอิทธิพลต่อการตัดสินใจ หรือเข้าไปเกี่ยวข้องในการตัดสินใจในการดำเนินการใดๆ ตามอำนาจหน้าที่ของการดำเนินงานที่เป็นกิจการส่วนรวมของรัฐ</w:t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:rsidR="00A75F51" w:rsidRPr="00F00B6D" w:rsidRDefault="001C162D" w:rsidP="00150984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2"/>
          <w:szCs w:val="1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:rsidR="00A75F51" w:rsidRPr="00F00B6D" w:rsidRDefault="001C162D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รูปแบบของการกระทำที่เป็นการขัดกันระหว่างประโยชน์ส่วนบุคคลกับประโยชน์ส่วนรวม</w:t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F00B6D">
        <w:rPr>
          <w:rFonts w:ascii="TH SarabunPSK" w:hAnsi="TH SarabunPSK" w:cs="TH SarabunPSK"/>
          <w:sz w:val="32"/>
          <w:szCs w:val="32"/>
        </w:rPr>
        <w:tab/>
      </w:r>
      <w:r w:rsidR="00CC5C2F">
        <w:rPr>
          <w:rFonts w:ascii="TH SarabunPSK" w:hAnsi="TH SarabunPSK" w:cs="TH SarabunPSK" w:hint="cs"/>
          <w:sz w:val="32"/>
          <w:szCs w:val="32"/>
          <w:cs/>
        </w:rPr>
        <w:t>๑</w:t>
      </w:r>
      <w:r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การนำ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ทรัพย์สินของหน่วยงานไปใช้ชั่วคราว ในกิจการที่เป็นของส่วนตนเพื่อประโยชน์ส่วนตัวของ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เจ้าหน้าที่ของรัฐและทำ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ให้หน่วยงานของรัฐเสียหายหรือเสียประโยชน์</w:t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</w:p>
    <w:p w:rsidR="00150984" w:rsidRPr="00F00B6D" w:rsidRDefault="00CC5C2F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1C162D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1C162D" w:rsidRPr="00F00B6D">
        <w:rPr>
          <w:rFonts w:ascii="TH SarabunPSK" w:hAnsi="TH SarabunPSK" w:cs="TH SarabunPSK" w:hint="cs"/>
          <w:sz w:val="32"/>
          <w:szCs w:val="32"/>
          <w:cs/>
        </w:rPr>
        <w:t>การที่เจ้าหน้าที่ของรัฐได้รับทรัพย์สินหรือประโยชน์ต่างๆ เช่น การรับของขวัญฯ และผลจากการ</w:t>
      </w:r>
      <w:r w:rsidR="001C162D" w:rsidRPr="00F00B6D">
        <w:rPr>
          <w:rFonts w:ascii="TH SarabunPSK" w:hAnsi="TH SarabunPSK" w:cs="TH SarabunPSK" w:hint="cs"/>
          <w:spacing w:val="-10"/>
          <w:sz w:val="32"/>
          <w:szCs w:val="32"/>
          <w:cs/>
        </w:rPr>
        <w:t>รับทรัพย์สินนั้น ได้ส่ง</w:t>
      </w:r>
      <w:r w:rsidR="006D468D" w:rsidRPr="00F00B6D">
        <w:rPr>
          <w:rFonts w:ascii="TH SarabunPSK" w:hAnsi="TH SarabunPSK" w:cs="TH SarabunPSK" w:hint="cs"/>
          <w:spacing w:val="-10"/>
          <w:sz w:val="32"/>
          <w:szCs w:val="32"/>
          <w:cs/>
        </w:rPr>
        <w:t>ผลหรือมีผลต่อการตัดสินใจในการดำเนินการตามอำ</w:t>
      </w:r>
      <w:r w:rsidR="001C162D" w:rsidRPr="00F00B6D">
        <w:rPr>
          <w:rFonts w:ascii="TH SarabunPSK" w:hAnsi="TH SarabunPSK" w:cs="TH SarabunPSK" w:hint="cs"/>
          <w:spacing w:val="-10"/>
          <w:sz w:val="32"/>
          <w:szCs w:val="32"/>
          <w:cs/>
        </w:rPr>
        <w:t>นาจหน้าที่ของเจ้าหน้าที่ของรัฐในการปฏิบัติหน้าที่</w:t>
      </w:r>
    </w:p>
    <w:p w:rsidR="00150984" w:rsidRPr="00F00B6D" w:rsidRDefault="00CC5C2F" w:rsidP="00150984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1C162D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1C162D" w:rsidRPr="00F00B6D">
        <w:rPr>
          <w:rFonts w:ascii="TH SarabunPSK" w:hAnsi="TH SarabunPSK" w:cs="TH SarabunPSK" w:hint="cs"/>
          <w:sz w:val="32"/>
          <w:szCs w:val="32"/>
          <w:cs/>
        </w:rPr>
        <w:t>การที่เจ้าหน้าที่ของรัฐได้ใช้ข้อมูลภายในขอ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งรัฐ ซึ่งเป็นข้อมูลที่มีความสำคัญต่อการกำ</w:t>
      </w:r>
      <w:r w:rsidR="001C162D" w:rsidRPr="00F00B6D">
        <w:rPr>
          <w:rFonts w:ascii="TH SarabunPSK" w:hAnsi="TH SarabunPSK" w:cs="TH SarabunPSK" w:hint="cs"/>
          <w:sz w:val="32"/>
          <w:szCs w:val="32"/>
          <w:cs/>
        </w:rPr>
        <w:t>หนดนโยบาย ห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รือการสั่งการตามกฎหมายหรือตามอำ</w:t>
      </w:r>
      <w:r w:rsidR="001C162D" w:rsidRPr="00F00B6D">
        <w:rPr>
          <w:rFonts w:ascii="TH SarabunPSK" w:hAnsi="TH SarabunPSK" w:cs="TH SarabunPSK" w:hint="cs"/>
          <w:sz w:val="32"/>
          <w:szCs w:val="32"/>
          <w:cs/>
        </w:rPr>
        <w:t>นาจหน้าที่และ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ได้ใช้ข้อมูลนั้นเพื่อประโยชน์สำ</w:t>
      </w:r>
      <w:r w:rsidR="001C162D" w:rsidRPr="00F00B6D">
        <w:rPr>
          <w:rFonts w:ascii="TH SarabunPSK" w:hAnsi="TH SarabunPSK" w:cs="TH SarabunPSK" w:hint="cs"/>
          <w:sz w:val="32"/>
          <w:szCs w:val="32"/>
          <w:cs/>
        </w:rPr>
        <w:t>หรับตนเองครอบครัว บริวาร ญา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ติหรือพวกพ้อง และจะส่งผลกระทบทำ</w:t>
      </w:r>
      <w:r w:rsidR="001C162D" w:rsidRPr="00F00B6D">
        <w:rPr>
          <w:rFonts w:ascii="TH SarabunPSK" w:hAnsi="TH SarabunPSK" w:cs="TH SarabunPSK" w:hint="cs"/>
          <w:sz w:val="32"/>
          <w:szCs w:val="32"/>
          <w:cs/>
        </w:rPr>
        <w:t>ให้การบังคับใช้กฎหมายขาดประสิทธิภาพหรืออาจจะส่งผลให้การจัดซื้อจัดจ้างในภ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าครัฐเกิดการเอื้อประโยชน์หรือทำ</w:t>
      </w:r>
      <w:r w:rsidR="001C162D" w:rsidRPr="00F00B6D">
        <w:rPr>
          <w:rFonts w:ascii="TH SarabunPSK" w:hAnsi="TH SarabunPSK" w:cs="TH SarabunPSK" w:hint="cs"/>
          <w:sz w:val="32"/>
          <w:szCs w:val="32"/>
          <w:cs/>
        </w:rPr>
        <w:t>ให้เกิดการแข่งขันที่ไม่เป็นธรรม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:rsidR="009F3EC3" w:rsidRDefault="006D468D" w:rsidP="009F3EC3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:rsidR="009F3EC3" w:rsidRDefault="009F3EC3" w:rsidP="009F3EC3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1C162D" w:rsidRPr="00F00B6D" w:rsidRDefault="006D468D" w:rsidP="009F3EC3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150984" w:rsidRPr="00F00B6D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การที่เจ้าหน้าที่</w:t>
      </w:r>
      <w:r w:rsidRPr="00F00B6D">
        <w:rPr>
          <w:rFonts w:ascii="TH SarabunPSK" w:hAnsi="TH SarabunPSK" w:cs="TH SarabunPSK" w:hint="cs"/>
          <w:sz w:val="32"/>
          <w:szCs w:val="32"/>
        </w:rPr>
        <w:t>…</w:t>
      </w:r>
    </w:p>
    <w:p w:rsidR="00150984" w:rsidRDefault="00150984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F3EC3" w:rsidRDefault="009F3EC3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F3EC3" w:rsidRDefault="009F3EC3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F3EC3" w:rsidRDefault="009F3EC3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F3EC3" w:rsidRDefault="009F3EC3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F3EC3" w:rsidRDefault="009F3EC3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F00B6D" w:rsidRPr="00F00B6D" w:rsidRDefault="00F00B6D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D468D" w:rsidRPr="00F00B6D" w:rsidRDefault="00150984" w:rsidP="0015098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sz w:val="32"/>
          <w:szCs w:val="32"/>
        </w:rPr>
        <w:t>-</w:t>
      </w:r>
      <w:r w:rsidR="00CC5C2F">
        <w:rPr>
          <w:rFonts w:ascii="TH SarabunPSK" w:hAnsi="TH SarabunPSK" w:cs="TH SarabunPSK" w:hint="cs"/>
          <w:sz w:val="32"/>
          <w:szCs w:val="32"/>
          <w:cs/>
        </w:rPr>
        <w:t>๒</w:t>
      </w:r>
      <w:r w:rsidRPr="00F00B6D">
        <w:rPr>
          <w:rFonts w:ascii="TH SarabunPSK" w:hAnsi="TH SarabunPSK" w:cs="TH SarabunPSK" w:hint="cs"/>
          <w:sz w:val="32"/>
          <w:szCs w:val="32"/>
        </w:rPr>
        <w:t>-</w:t>
      </w:r>
    </w:p>
    <w:p w:rsidR="00F00B6D" w:rsidRDefault="006D468D" w:rsidP="00F00B6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การที่เจ้าหน้าที่ของรัฐได้ทำงานพิเศษต่างๆ โดยใช้เวลาในระหว่างที่จะต้องปฏิบัติงานตามอำนาจหน้าที่ให้กับรัฐหรือหน่วยงานของรัฐ</w:t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</w:p>
    <w:p w:rsidR="00F00B6D" w:rsidRDefault="00CC5C2F" w:rsidP="00F00B6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6D468D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การที่เจ้าหน้าที่ของรัฐได้เข้ามาทำธุรกิจกับหน่วยงานภาครัฐ ในลักษณะที่เข้ามามีส่วนได้เสียในสัญญาต่างๆที่ได้ทำไว้กับหน่วยงานของรัฐ</w:t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F00B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D468D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การที่เจ้าหน้าที่ของรัฐได้ทำงานในภาคเอกชน ที่มีความเกี่ยวข้องเชื่อมโยงกับอำนาจหน้าที่ของเจ้าหน้าที่รัฐนั้น ในภายหลังอันเป็นเวลาต่อเนื่องเมื่อได้พ้นจากการเป็นเจ้าหน้าที่ของรัฐแล้ว</w:t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</w:p>
    <w:p w:rsidR="00150984" w:rsidRPr="00F00B6D" w:rsidRDefault="00CC5C2F" w:rsidP="00F00B6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D468D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 xml:space="preserve">การที่เจ้าหน้าที่ของรัฐ ได้กำหนดโครงการสาธารณะและได้นำโครงการฯนั้น ไปลงในพื้นที่ของตนเพื่อเอื้อประโยชน์ส่วนตนหรือของพวกพ้องการขัดกันระหว่างประโยชน์ส่วนบุคคลและประโยชน์ส่วนรวม เป็นเรื่องที่เกี่ยวกับการฝ่าฝืนจริยธรรมของเจ้าหน้าที่ของรัฐ การกระทำต่างๆของเจ้าหน้าที่ของรัฐและคู่สมรสที่จะต้องห้ามกระทำหรือห้ามดำเนินกิจการ ตามที่มาตรา </w:t>
      </w:r>
      <w:r w:rsidR="005D4984" w:rsidRPr="00F00B6D">
        <w:rPr>
          <w:rFonts w:ascii="TH SarabunPSK" w:hAnsi="TH SarabunPSK" w:cs="TH SarabunPSK" w:hint="cs"/>
          <w:sz w:val="32"/>
          <w:szCs w:val="32"/>
          <w:cs/>
        </w:rPr>
        <w:t>๑๒๖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ได้กำหนดห้ามไว้และหากมีการฝ่าฝืนจะต้องได้รับโทษทางอาญา ประกอบกับบรรดาความผิดที่เกี่ยวกับเรื่องนี้กฎหมายให้ถือว่าเป็นความผิดฐานทุจริตต่อหน้าที่ หรือความผิดต่อตำแหน่งหน้าที่ราชการ หรือความผิดต่อตำแหน่งหน้าที่ในการยุติธรรมตามประมวลกฎหมายอาญาอีกด้วย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:rsidR="00150984" w:rsidRPr="00F00B6D" w:rsidRDefault="006D468D" w:rsidP="00150984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2"/>
          <w:szCs w:val="12"/>
        </w:rPr>
      </w:pPr>
      <w:r w:rsidRPr="00F00B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กฎหมายที่เกี่ยวข้อง</w:t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:rsidR="00F00B6D" w:rsidRPr="00CC5C2F" w:rsidRDefault="00CC5C2F" w:rsidP="00F00B6D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F00B6D" w:rsidRPr="00CC5C2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5D4984" w:rsidRPr="00CC5C2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พ.ศ. ๒๕๖๑</w:t>
      </w:r>
    </w:p>
    <w:p w:rsidR="006D468D" w:rsidRPr="00F00B6D" w:rsidRDefault="005D4984" w:rsidP="00F00B6D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 xml:space="preserve">มาตรา ๑๒๖ 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 xml:space="preserve"> ได้บัญญัติห้ามเจ้าหน้าที่ของรัฐทำธุรกิจกับหน่วยงานของรัฐ รวมถึงการห้ามมีส่วนได้เสียในสัญญาที่ได้ทำไว้กับหน่วยงานของรัฐและการห้ามเป็นหุ้นส่วนหรือเป็นผู้ถือหุ้นในธุรกิจของเอกชน การห้ามรับสัมปทานหรือคงถือไว้ ซึ่งสัมปทานหรือเข้าเป็นคู่สัญญากับรัฐที่มีลักษณะผูกขาดตัดตอนไม่ว่าในทางตรงหรือทางอ้อมรวมถึงการเป็นผู้ถือหุ้นหรือเป็นหุ้นส่วนในห้างหุ้นส่วนหรือบริษัทที่รับสัมปทานหรือได้ทำสัญญาในลักษณะดังกล่าวและยังได้บัญญัติห้ามการเข้าไปมีส่วนได้เสียในฐานะต่างๆ ในธุรกิจของเอกชน เช่น การท างานในฐานะพนักงานหรือลูกจ้างในธุรกิจของเอกชน ที่มีความเกี่ยวข้องเชื่อมโยงกับอำนาจหน้าที่ของเจ้าหน้าที่รัฐนั้น และยังห้ามตลอดถึงการดำเนินกิจการในภายหลั</w:t>
      </w:r>
      <w:r w:rsidR="00F00B6D">
        <w:rPr>
          <w:rFonts w:ascii="TH SarabunPSK" w:hAnsi="TH SarabunPSK" w:cs="TH SarabunPSK" w:hint="cs"/>
          <w:sz w:val="32"/>
          <w:szCs w:val="32"/>
          <w:cs/>
        </w:rPr>
        <w:t>ง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อันเป็นเวลาที่ต่อเนื่องกันเมื่อได้พ้นจากการเป็นเจ้าหน้าที่ของรัฐ มาแล้วยังไม่ถึงสองปี และได้บัญญัติห้ามการดำเนินกิจการของคู่สมรสของเจ้าหน้าที่ของรัฐในลักษณะเดียวกันกับที่ได้บัญญัติห้ามเจ้าหน้าที่ของรัฐมิให้ดำเนินกิจการไว้ด้วย</w:t>
      </w:r>
    </w:p>
    <w:p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1" w:name="S126"/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มาตรา ๑๒๖</w:t>
      </w:r>
      <w:bookmarkEnd w:id="1"/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นอกจากเจ้าพนักงานของรัฐที่รัฐธรรมนูญกำหนดไว้เป็นการเฉพาะแล้วห้ามมิให้กรรมการ ผู้ดำรงตำแหน่งในองค์กรอิสระ และเจ้าพนักงานของรัฐที่คณะกรรมการ ป.ป.ช. ประกาศกำหนด ดำเนินกิจการดังต่อไปนี้</w:t>
      </w:r>
    </w:p>
    <w:p w:rsidR="005D4984" w:rsidRPr="005D4984" w:rsidRDefault="005D4984" w:rsidP="005D4984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(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๑) เป็นคู่สัญญาหรือมีส่วนได้เสียในสัญญาที่ทำกับหน่วยงานของรัฐที่เจ้าพนักงานของรัฐผู้นั้นปฏิบัติหน้าที่ในฐานะที่เป็นเจ้าพนักงานของรัฐซึ่งมีอำนาจไม่ว่าโดยตรงหรือโดยอ้อมในการกำกับ ดูแล ควบคุม ตรวจสอบ หรือดำเนินคดี</w:t>
      </w:r>
    </w:p>
    <w:p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(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)เป็นหุ้นส่วนหรือผู้ถือหุ้นในห้างหุ้นส่วนหรือบริษัทที่เข้าเป็นคู่สัญญากับหน่วยงานของรัฐที่เจ้าพนักงานของรัฐผู้นั้นปฏิบัติหน้าที่ในฐานะที่เป็นเจ้าพนักงานของรัฐซึ่งมีอำนาจไม่ว่าโดยตรงหรือโดยอ้อมในการกำกับ ดูแล ควบคุม ตรวจสอบ หรือดำเนินคดี เว้นแต่จะเป็นผู้ถือหุ้นในบริษัทจำกัดหรือบริษัทมหาชนจำกัดไม่เกินจำนวนที่คณะกรรมการ ป.ป.ช. กำหนด</w:t>
      </w:r>
    </w:p>
    <w:p w:rsidR="00F00B6D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(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๓) รับสัมปทานหรือคงถือไว้ซึ่งสัมปทานจากรัฐ หน่วยราชการ หน่วยงานของรัฐ รัฐวิสาหกิจ หรือราชการส่วนท้องถิ่น หรือเข้าเป็นคู่สัญญากับรัฐ หน่วยราชการ หน่วยงานของรัฐ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รัฐวิสาหกิจ หรือราชการส่วนท้องถิ่น อันมีลักษณะเป็น</w:t>
      </w:r>
    </w:p>
    <w:p w:rsidR="00F00B6D" w:rsidRDefault="00F00B6D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</w:p>
    <w:p w:rsidR="00F00B6D" w:rsidRDefault="00F00B6D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</w:p>
    <w:p w:rsidR="00F00B6D" w:rsidRDefault="00F00B6D" w:rsidP="00F00B6D">
      <w:pPr>
        <w:spacing w:after="0" w:line="240" w:lineRule="auto"/>
        <w:ind w:firstLine="1440"/>
        <w:jc w:val="right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 xml:space="preserve">/ </w:t>
      </w:r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การผูกขาด</w:t>
      </w: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…</w:t>
      </w:r>
    </w:p>
    <w:p w:rsidR="009F3EC3" w:rsidRDefault="009F3EC3" w:rsidP="00F00B6D">
      <w:pPr>
        <w:spacing w:after="0" w:line="240" w:lineRule="auto"/>
        <w:ind w:firstLine="1440"/>
        <w:jc w:val="right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</w:p>
    <w:p w:rsidR="009F3EC3" w:rsidRDefault="009F3EC3" w:rsidP="00F00B6D">
      <w:pPr>
        <w:spacing w:after="0" w:line="240" w:lineRule="auto"/>
        <w:ind w:firstLine="1440"/>
        <w:jc w:val="right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</w:p>
    <w:p w:rsidR="009F3EC3" w:rsidRDefault="009F3EC3" w:rsidP="00F00B6D">
      <w:pPr>
        <w:spacing w:after="0" w:line="240" w:lineRule="auto"/>
        <w:ind w:firstLine="1440"/>
        <w:jc w:val="right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</w:p>
    <w:p w:rsidR="009F3EC3" w:rsidRDefault="009F3EC3" w:rsidP="00F00B6D">
      <w:pPr>
        <w:spacing w:after="0" w:line="240" w:lineRule="auto"/>
        <w:ind w:firstLine="1440"/>
        <w:jc w:val="right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</w:p>
    <w:p w:rsidR="004A1A6F" w:rsidRDefault="004A1A6F" w:rsidP="004A1A6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lastRenderedPageBreak/>
        <w:t>-</w:t>
      </w:r>
      <w:r w:rsidR="00CC5C2F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๓</w:t>
      </w: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-</w:t>
      </w:r>
    </w:p>
    <w:p w:rsidR="00B3486C" w:rsidRDefault="00B3486C" w:rsidP="004A1A6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</w:p>
    <w:p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การผูกขาดตัดตอน หรือเป็นหุ้นส่วนหรือผู้ถือหุ้น</w:t>
      </w:r>
      <w:r w:rsidRPr="005D4984">
        <w:rPr>
          <w:rFonts w:ascii="TH SarabunPSK" w:eastAsia="Times New Roman" w:hAnsi="TH SarabunPSK" w:cs="TH SarabunPSK" w:hint="cs"/>
          <w:color w:val="000000"/>
          <w:spacing w:val="6"/>
          <w:sz w:val="32"/>
          <w:szCs w:val="32"/>
          <w:cs/>
        </w:rPr>
        <w:t>ในห้างหุ้นส่วนหรือบริษัทที่รับสัมปทานหรือเข้าเป็นคู่สัญญาในลักษณะดังกล่าว ในฐานะที่เป็นเจ้า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พนักงานของรัฐซึ่งมีอำนาจไม่ว่าโดยตรงหรือโดยอ้อมในการกำกับ ดูแล ควบคุม ตรวจสอบหรือดำเนินคดี เว้นแต่จะเป็นผู้ถือหุ้นในบริษัทจำกัดหรือบริษัทมหาชนจำกัดไม่เกินจำนวนที่คณะกรรมการ ป.ป.ช. กำหนด</w:t>
      </w:r>
    </w:p>
    <w:p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(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๔) เข้าไปมีส่วนได้เสียในฐานะเป็นกรรมการ ที่ปรึกษา ตัวแทน พนักงาน หรือ</w:t>
      </w:r>
      <w:r w:rsidRPr="005D4984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ลูกจ้างในธุรกิจของเอกชนซึ่งอยู่ภายใต้การกำกับ ดูแล ควบคุม หรือตรวจสอบของหน่วยงานของรัฐที่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เจ้าพนักงานของรัฐผู้นั้นสังกัดอยู่หรือปฏิบัติหน้าที่ในฐานะเป็นเจ้าพนักงานของรัฐ ซึ่งโดยสภาพของผลประโยชน์ของธุรกิจของเอกชนนั้นอาจขัดหรือแย้งต่อประโยชน์ส่วนรวม หรือประโยชน์ทางราชการ หรือกระทบต่อความมีอิสระในการปฏิบัติหน้าที่ของเจ้าพนักงานของรัฐผู้นั้น</w:t>
      </w:r>
    </w:p>
    <w:p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ให้นำความในวรรคหนึ่</w:t>
      </w:r>
      <w:r w:rsid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ง 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ใช้บังคับกับคู่สมรสของเจ้าพนักงานของรัฐตามวรรคหนึ่งด้วยโดยให้ถือว่าการดำเนินกิจการของคู่สมรสเป็นการดำเนินกิจการของเจ้าพนักงานของรัฐ เว้นแต่เป็นกรณีที่คู่สมรสนั้นดำเนินการอยู่ก่อนที่เจ้าพนักงานของรัฐจะเข้าดำรงตำแหน่ง</w:t>
      </w:r>
    </w:p>
    <w:p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คู่สมรสตามวรรคสองให้หมายความรวมถึงผู้ซึ่งอยู่กินกันฉันสามีภริยาโดยมิได้จดทะเบียนสมรสด้วย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ทั้งนี้ ตามหลักเกณฑ์ที่คณะกรรมการ ป.ป.ช. กำหนด</w:t>
      </w:r>
    </w:p>
    <w:p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เจ้าพนักงานของรัฐที่มีลักษณะตาม (๒) หรือ (๓) ต้องดำเนินการไม่ให้มีลักษณะดังกล่าวภายในสามสิบวันนับแต่วันที่เข้าดำรงตำแหน่ง</w:t>
      </w:r>
    </w:p>
    <w:p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5D4984" w:rsidRPr="005D4984" w:rsidRDefault="005D4984" w:rsidP="005D4984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2" w:name="S127"/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มาตรา ๑๒๗</w:t>
      </w:r>
      <w:bookmarkEnd w:id="2"/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ห้ามมิให้กรรมการ ผู้ดำรงตำแหน่งในองค์กรอิสระ ผู้ดำรงตำแหน่ง</w:t>
      </w:r>
      <w:r w:rsidRPr="005D4984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ระดับสูงและผู้ดำรงตำแหน่งทางการเมืองที่คณะกรรมการ ป.ป.ช. กำหนด ดำเนินการใดตามมาตรา ๑๒๖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(๔) ภายในสองปีนับแต่วันที่พ้นจากตำแหน่ง</w:t>
      </w:r>
    </w:p>
    <w:p w:rsidR="005D4984" w:rsidRPr="005D4984" w:rsidRDefault="005D4984" w:rsidP="005D4984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color w:val="000000"/>
          <w:sz w:val="10"/>
          <w:szCs w:val="10"/>
        </w:rPr>
      </w:pPr>
    </w:p>
    <w:p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3" w:name="S128"/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มาตรา ๑๒๘</w:t>
      </w:r>
      <w:bookmarkEnd w:id="3"/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</w:rPr>
        <w:t>  </w:t>
      </w:r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ห้ามมิให้เจ้าพนักงานของรัฐผู้ใดรับทรัพย์สินหรือประโยชน์อื่นใดอันอาจ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คำนวณเป็นเงินได้จากผู้ใด นอกเหนือจากทรัพย์สินหรือประโยชน์อันควรได้ตามกฎหมาย กฎ หรือ</w:t>
      </w:r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ข้อบังคับที่ออกโดยอาศัยอำนาจตามบทบัญญัติแห่งกฎหมาย เว้นแต่การรับทรัพย์สินหรือประโยชน์อื่นใด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โดยธรรมจรรยาตามหลักเกณฑ์และจำนวนที่คณะกรรมการ ป.ป.ช. กำหนด</w:t>
      </w:r>
    </w:p>
    <w:p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ความในวรรคหนึ่งมิให้ใช้บังคับกับการรับทรัพย์สินหรือประโยชน์อื่นใดจากบุพการี ผู้สืบสันดาน หรือญาติที่ให้ตามประเพณี หรือตามธรรมจรรยาตามฐานานุรูป</w:t>
      </w:r>
    </w:p>
    <w:p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ทบัญญัติในวรรคหนึ่งให้ใช้บังคับกับการรับทรัพย์สินหรือประโยชน์อื่นใดของผู้ซึ่งพ้นจากการเป็นเจ้าพนักงานของรัฐมาแล้วยังไม่ถึงสองปีด้วยโดยอนุโลม</w:t>
      </w:r>
    </w:p>
    <w:p w:rsidR="00F00B6D" w:rsidRPr="00F00B6D" w:rsidRDefault="00F00B6D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10"/>
          <w:szCs w:val="10"/>
        </w:rPr>
      </w:pPr>
      <w:bookmarkStart w:id="4" w:name="S129"/>
    </w:p>
    <w:p w:rsid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มาตรา ๑๒๙</w:t>
      </w:r>
      <w:bookmarkEnd w:id="4"/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การกระทำอันเป็นการฝ่าฝืนบทบัญญัติในหมวดนี้ ให้ถือว่าเป็นการกระทำความผิดต่อตำแหน่งหน้าที่ราชการหรือความผิดต่อตำแหน่งหน้าที่ในการยุติธรรม</w:t>
      </w:r>
    </w:p>
    <w:p w:rsidR="00F00B6D" w:rsidRPr="005D4984" w:rsidRDefault="00F00B6D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F00B6D" w:rsidRDefault="00CC5C2F" w:rsidP="00150984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E214E" w:rsidRPr="00F00B6D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8E214E" w:rsidRPr="00F00B6D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ประมวลกฎหมายอาญา</w:t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150984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>มาตรา ๑๕๒ ผู้ใดเป็นเจ้าพนักงาน มีหน้าที่จัดการหรือดูแลกิจการใด เข้ามีส่วนได้เสียเพื่อประโยชน์สำหรับตนเองหรือผู้อื่นเนื่องด้วยกิจการนั้น ต้องระวางโทษจำคุก ตั้งแต่หนึ่งปีถึงสิบปี และปรับตั้งแต่สองพันบาทถึงสองหมื่นบาท</w:t>
      </w:r>
      <w:r w:rsidR="008E214E" w:rsidRPr="00F00B6D">
        <w:rPr>
          <w:rFonts w:ascii="TH SarabunPSK" w:hAnsi="TH SarabunPSK" w:cs="TH SarabunPSK" w:hint="cs"/>
          <w:sz w:val="32"/>
          <w:szCs w:val="32"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</w:rPr>
        <w:tab/>
      </w:r>
    </w:p>
    <w:p w:rsidR="00F00B6D" w:rsidRDefault="00F00B6D" w:rsidP="00F00B6D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CC5C2F">
        <w:rPr>
          <w:rFonts w:ascii="TH SarabunPSK" w:hAnsi="TH SarabunPSK" w:cs="TH SarabunPSK" w:hint="cs"/>
          <w:sz w:val="32"/>
          <w:szCs w:val="32"/>
          <w:cs/>
        </w:rPr>
        <w:t>๓</w:t>
      </w:r>
      <w:r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ประกาศ...</w:t>
      </w:r>
    </w:p>
    <w:p w:rsidR="009F3EC3" w:rsidRDefault="009F3EC3" w:rsidP="00F00B6D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9F3EC3" w:rsidRDefault="009F3EC3" w:rsidP="00F00B6D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9F3EC3" w:rsidRDefault="009F3EC3" w:rsidP="00F00B6D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9F3EC3" w:rsidRDefault="009F3EC3" w:rsidP="00F00B6D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9F3EC3" w:rsidRPr="00F00B6D" w:rsidRDefault="009F3EC3" w:rsidP="00F00B6D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F00B6D" w:rsidRDefault="008E214E" w:rsidP="00150984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</w:p>
    <w:p w:rsidR="00F00B6D" w:rsidRDefault="00F00B6D" w:rsidP="00F00B6D">
      <w:pPr>
        <w:spacing w:after="0" w:line="240" w:lineRule="auto"/>
        <w:ind w:firstLine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CC5C2F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F00B6D" w:rsidRDefault="00F00B6D" w:rsidP="00F00B6D">
      <w:pPr>
        <w:spacing w:after="0" w:line="240" w:lineRule="auto"/>
        <w:ind w:firstLine="1440"/>
        <w:jc w:val="center"/>
        <w:rPr>
          <w:rFonts w:ascii="TH SarabunPSK" w:hAnsi="TH SarabunPSK" w:cs="TH SarabunPSK"/>
          <w:sz w:val="32"/>
          <w:szCs w:val="32"/>
        </w:rPr>
      </w:pPr>
    </w:p>
    <w:p w:rsidR="00F00B6D" w:rsidRDefault="00CC5C2F" w:rsidP="00150984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E214E" w:rsidRPr="00F00B6D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8E214E" w:rsidRPr="00F00B6D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ประกาศคณะกรรมการ ป.ป.ช.</w:t>
      </w:r>
    </w:p>
    <w:p w:rsidR="005D4984" w:rsidRPr="00F00B6D" w:rsidRDefault="005D4984" w:rsidP="00CC5C2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ประกาศคณะกรรมการป้องกันและปราบปรามการทุจริตแห่งชาติ</w:t>
      </w:r>
      <w:r w:rsidRPr="00F00B6D">
        <w:rPr>
          <w:rFonts w:ascii="TH SarabunPSK" w:hAnsi="TH SarabunPSK" w:cs="TH SarabunPSK" w:hint="cs"/>
          <w:color w:val="000000"/>
          <w:spacing w:val="-8"/>
          <w:sz w:val="32"/>
          <w:szCs w:val="32"/>
        </w:rPr>
        <w:t> </w:t>
      </w:r>
      <w:r w:rsidRPr="00F00B6D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เรื่อง หลักเกณฑ์การรับทรัพย์สินหรือประโยชน์อื่นใดโดยธรรมจรรยาของเจ้าพนักงานของรัฐ พ.ศ. ๒๕๖๓</w:t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>ประกาศโดย</w:t>
      </w:r>
      <w:r w:rsidRPr="00F00B6D">
        <w:rPr>
          <w:rFonts w:ascii="TH SarabunPSK" w:hAnsi="TH SarabunPSK" w:cs="TH SarabunPSK" w:hint="cs"/>
          <w:color w:val="000000"/>
          <w:sz w:val="32"/>
          <w:szCs w:val="32"/>
          <w:cs/>
        </w:rPr>
        <w:t>อาศัยอำนาจตามความในมาตรา ๑๒๘ วรรคหนึ่ง</w:t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F00B6D">
        <w:rPr>
          <w:rFonts w:ascii="TH SarabunPSK" w:hAnsi="TH SarabunPSK" w:cs="TH SarabunPSK" w:hint="cs"/>
          <w:color w:val="000000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พ.ศ. ๒๕๖๑</w:t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๑๙ กุมภาพันธ์</w:t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๖</w:t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 xml:space="preserve">๓ มีผลบังคับใช้ เมื่อวันที่ 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๑๔มีนาคม</w:t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๖๓</w:t>
      </w:r>
    </w:p>
    <w:p w:rsidR="00F00B6D" w:rsidRPr="00F00B6D" w:rsidRDefault="00F00B6D" w:rsidP="00F00B6D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 ๔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ในประกาศนี้</w:t>
      </w:r>
    </w:p>
    <w:p w:rsidR="00F00B6D" w:rsidRP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“การรับทรัพย์สินหรือประโยชน์อื่นใดโดยธรรมจรรยา” หมายความว่า การรับ</w:t>
      </w:r>
      <w:r w:rsidRPr="00F00B6D">
        <w:rPr>
          <w:rFonts w:ascii="TH SarabunPSK" w:eastAsia="Times New Roman" w:hAnsi="TH SarabunPSK" w:cs="TH SarabunPSK" w:hint="cs"/>
          <w:color w:val="000000"/>
          <w:spacing w:val="6"/>
          <w:sz w:val="32"/>
          <w:szCs w:val="32"/>
          <w:cs/>
        </w:rPr>
        <w:t>ทรัพย์สินหรือประโยชน์อื่นใดอันอาจคำนวณเป็นเงินได้จากบุคคลที่ให้กันในโอกาสเทศกาลหรือ</w:t>
      </w:r>
      <w:r w:rsidRPr="00F00B6D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วันสำคัญ และให้หมายความรวมถึง การรับทรัพย์สินหรือประโยชน์อื่นใดอันอาจคำนวณเป็นเงินได้ใน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โอกาสการแสดงความยินดี การแสดงความขอบคุณ การต้อนรับ การแสดงความเสียใจ หรือการให้ตามมารยาทที่ถือปฏิบัติกันในสังคมด้วย</w:t>
      </w:r>
    </w:p>
    <w:p w:rsidR="00F00B6D" w:rsidRP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“ญาติ” หมายความว่า พี่น้องร่วมบิดามารดาหรือร่วมบิดาหรือมารดาเดียวกัน ลุง ป้า น้า อา คู่สมรส ผู้บุพการีหรือผู้สืบสันดานของคู่สมรส บุตรบุญธรรมหรือผู้รับบุตรบุญธรรม</w:t>
      </w:r>
    </w:p>
    <w:p w:rsidR="00F00B6D" w:rsidRP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“ประโยชน์อื่นใดอันอาจคำนวณเป็นเงินได้” หมายความว่า สิ่งที่มีมูลค่า ได้แก่ การ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ลดราคา การรับความบันเทิง การรับบริการ การรับการฝึกอบรม หรือสิ่งอื่นใดในลักษณะเดียวกัน</w:t>
      </w:r>
    </w:p>
    <w:p w:rsidR="00F00B6D" w:rsidRP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 ๕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้ามมิให้เจ้าพนักงานของรัฐผู้ใดรับทรัพย์สินหรือประโยชน์อื่นใดอันอาจคำนวณเป็นเงินได้นอกเหนือจากการรับทรัพย์สินหรือประโยชน์อันควรได้ตามกฎหมาย กฎ หรือข้อบังคับที่ออกโดยอาศัยอำนาจตามบทบัญญัติแห่งกฎหมาย เว้นแต่การรับทรัพย์สินหรือประโยชน์อื่นใดโดยธรรมจรรยาที่กำหนดไว้ในประกาศนี้</w:t>
      </w:r>
    </w:p>
    <w:p w:rsidR="00F00B6D" w:rsidRPr="00F00B6D" w:rsidRDefault="00F00B6D" w:rsidP="00F00B6D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 ๖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เจ้าพนักงานของรัฐจะรับทรัพย์สินหรือประโยชน์อื่นใดโดยธรรมจรรยาได้ ดังต่อไปนี้</w:t>
      </w:r>
    </w:p>
    <w:p w:rsidR="00F00B6D" w:rsidRPr="00F00B6D" w:rsidRDefault="00F00B6D" w:rsidP="00F00B6D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(๑) ทรัพย์สินหรือประโยชน์อื่นใดอันอาจคำนวณเป็นเงินได้จากผู้ใดซึ่งมิใช่ญาติที่มีราคาหรือมูลค่าในการรับจากแต่ละบุคคล แต่ละโอกาสไม่เกินสามพันบาท</w:t>
      </w:r>
    </w:p>
    <w:p w:rsidR="00F00B6D" w:rsidRPr="00F00B6D" w:rsidRDefault="00F00B6D" w:rsidP="00F00B6D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(๒) ทรัพย์สินหรือประโยชน์อื่นใดอันอาจคำนวณเป็นเงินได้ที่การให้นั้นเป็นการให้ใน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ลักษณะให้กับบุคคลทั่วไป</w:t>
      </w:r>
    </w:p>
    <w:p w:rsidR="00F00B6D" w:rsidRP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 ๗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การรับทรัพย์สินหรือประโยชน์อื่นใดอันอาจคำนวณเป็นเงินได้ที่ไม่เป็นไป</w:t>
      </w:r>
      <w:r w:rsidRPr="00F00B6D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ตามหลักเกณฑ์หรือมีราคาหรือมีมูลค่ามากกว่าที่กำหนดไว้ในข้อ ๖ ซึ่งเจ้าพนักงานของรัฐได้รับมาโดยมีความจำเป็นอย่างยิ่งที่ต้องรับไว้เพื่อรักษาไมตรี มิตรภาพ หรือความสัมพันธ์อันดีระหว่างบุคคล</w:t>
      </w:r>
      <w:r w:rsidRPr="00F00B6D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</w:rPr>
        <w:t> </w:t>
      </w:r>
      <w:r w:rsidRPr="00F00B6D">
        <w:rPr>
          <w:rFonts w:ascii="TH SarabunPSK" w:eastAsia="Times New Roman" w:hAnsi="TH SarabunPSK" w:cs="TH SarabunPSK" w:hint="cs"/>
          <w:color w:val="000000"/>
          <w:spacing w:val="6"/>
          <w:sz w:val="32"/>
          <w:szCs w:val="32"/>
          <w:cs/>
        </w:rPr>
        <w:t>เจ้าพนักงานของรัฐผู้นั้นต้องแจ้งรายละเอียดข้อเท็จจริงเกี่ยวกับการรับทรัพย์สินหรือประโยชน์อื่นใด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นั้นต่อหัวหน้าส่วนราชการ ผู้บริหารสูงสุดของรัฐวิสาหกิจ หรือผู้บริหารสูงสุดของหน่วยงานอื่นของรัฐ สถาบัน หรือองค์กรที่เจ้าพนักงานของรัฐผู้นั้นสังกัด ภายในสามสิบวันนับแต่วันที่ได้รับสิ่งนั้นไว้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F00B6D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เพื่อให้วินิจฉัยว่า มีเหตุผลความจำเป็น ความเหมาะสม และสมควรที่จะให้เจ้าพนักงานของรัฐผู้นั้นรับ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ทรัพย์สินหรือประโยชน์อื่นใดนั้นไว้เป็นสิทธิของตนหรือไม่</w:t>
      </w:r>
    </w:p>
    <w:p w:rsid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pacing w:val="-8"/>
          <w:sz w:val="32"/>
          <w:szCs w:val="32"/>
          <w:cs/>
        </w:rPr>
        <w:t>ในกรณีที่หัวหน้าส่วนราชการ ผู้บริหารสูงสุดของรัฐวิสาหกิจ หรือผู้บริหารสูงสุดของ</w:t>
      </w:r>
      <w:r w:rsidRPr="00F00B6D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หน่วยงานอื่นของรัฐ สถาบัน หรือองค์กรที่เจ้าพนักงานของรัฐผู้นั้นสังกัด มีคำสั่งว่าไม่สมควรรับทรัพย์สิน</w:t>
      </w:r>
      <w:r w:rsidRPr="00F00B6D">
        <w:rPr>
          <w:rFonts w:ascii="TH SarabunPSK" w:eastAsia="Times New Roman" w:hAnsi="TH SarabunPSK" w:cs="TH SarabunPSK" w:hint="cs"/>
          <w:color w:val="000000"/>
          <w:spacing w:val="6"/>
          <w:sz w:val="32"/>
          <w:szCs w:val="32"/>
          <w:cs/>
        </w:rPr>
        <w:t>หรือประโยชน์อื่นใดดังกล่าว ก็ให้คืนทรัพย์สินหรือประโยชน์อื่นใดนั้นแก่ผู้ให้โดยทันที ในกรณีที่ไม่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สามารถคืนให้ได้ ให้เจ้าพนักงานของรัฐผู้นั้นส่งมอบทรัพย์สินหรือประโยชน์อื่นใดดังกล่าวให้เป็นสิทธิของหน่วยงานที่เจ้าพนักงานของรัฐผู้นั้นสังกัดโดยเร็ว</w:t>
      </w:r>
    </w:p>
    <w:p w:rsidR="009F3EC3" w:rsidRDefault="009F3EC3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9F3EC3" w:rsidRDefault="009F3EC3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9F3EC3" w:rsidRDefault="009F3EC3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9F3EC3" w:rsidRDefault="009F3EC3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4A1A6F" w:rsidRDefault="004A1A6F" w:rsidP="004A1A6F">
      <w:pPr>
        <w:spacing w:after="0" w:line="240" w:lineRule="auto"/>
        <w:ind w:firstLine="1440"/>
        <w:jc w:val="right"/>
        <w:rPr>
          <w:rFonts w:ascii="TH SarabunPSK" w:eastAsia="Times New Roman" w:hAnsi="TH SarabunPSK" w:cs="TH SarabunPSK"/>
          <w:color w:val="000000"/>
          <w:sz w:val="27"/>
          <w:szCs w:val="27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/ 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เมื่อได้ดำเนินการ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</w:p>
    <w:p w:rsidR="009F3EC3" w:rsidRDefault="009F3EC3" w:rsidP="004A1A6F">
      <w:pPr>
        <w:spacing w:after="0" w:line="240" w:lineRule="auto"/>
        <w:ind w:firstLine="1440"/>
        <w:jc w:val="right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9F3EC3" w:rsidRDefault="009F3EC3" w:rsidP="004A1A6F">
      <w:pPr>
        <w:spacing w:after="0" w:line="240" w:lineRule="auto"/>
        <w:ind w:firstLine="1440"/>
        <w:jc w:val="right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9F3EC3" w:rsidRDefault="009F3EC3" w:rsidP="004A1A6F">
      <w:pPr>
        <w:spacing w:after="0" w:line="240" w:lineRule="auto"/>
        <w:ind w:firstLine="1440"/>
        <w:jc w:val="right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9F3EC3" w:rsidRDefault="009F3EC3" w:rsidP="004A1A6F">
      <w:pPr>
        <w:spacing w:after="0" w:line="240" w:lineRule="auto"/>
        <w:ind w:firstLine="1440"/>
        <w:jc w:val="right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9F3EC3" w:rsidRDefault="009F3EC3" w:rsidP="004A1A6F">
      <w:pPr>
        <w:spacing w:after="0" w:line="240" w:lineRule="auto"/>
        <w:ind w:firstLine="1440"/>
        <w:jc w:val="right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4A1A6F" w:rsidRDefault="004A1A6F" w:rsidP="00F00B6D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4A1A6F" w:rsidRPr="004A1A6F" w:rsidRDefault="004A1A6F" w:rsidP="004A1A6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1A6F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-</w:t>
      </w:r>
      <w:r w:rsidR="00CC5C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๕</w:t>
      </w:r>
      <w:r w:rsidRPr="004A1A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</w:p>
    <w:p w:rsidR="00F00B6D" w:rsidRPr="00F00B6D" w:rsidRDefault="00F00B6D" w:rsidP="00F00B6D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เมื่อได้ดำเนินการตามวรรคสองแล้ว ให้ถือว่าเจ้าพนักงานของรัฐผู้นั้นไม่เคยได้รับทรัพย์สินหรือประโยชน์อื่นใดดังกล่าว</w:t>
      </w:r>
    </w:p>
    <w:p w:rsidR="00F00B6D" w:rsidRP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ในกรณีที่เจ้าพนักงานของรัฐผู้ได้รับทรัพย์สินไว้ตามวรรคหนึ่ง เป็นผู้ดำรงตำแหน่ง</w:t>
      </w:r>
      <w:r w:rsidRPr="00F00B6D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หัวหน้าส่วนราชการระดับกระทรวงหรือเทียบเท่า หรือเป็นกรรมการหรือผู้บริหารสูงสุดของ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รัฐวิสาหกิจ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F00B6D">
        <w:rPr>
          <w:rFonts w:ascii="TH SarabunPSK" w:eastAsia="Times New Roman" w:hAnsi="TH SarabunPSK" w:cs="TH SarabunPSK" w:hint="cs"/>
          <w:color w:val="000000"/>
          <w:spacing w:val="4"/>
          <w:sz w:val="32"/>
          <w:szCs w:val="32"/>
          <w:cs/>
        </w:rPr>
        <w:t>หรือกรรมการหรือผู้บริหารสูงสุดของหน่วยงานอื่นของรัฐ ให้แจ้งรายละเอียดข้อเท็จจริงเกี่ยวกับ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การรับทรัพย์สินหรือประโยชน์อื่นใดนั้นต่อผู้มีอำนาจแต่งตั้งถอดถอน ส่วนผู้ดำรงตำแหน่งประธานกรรมการและกรรมการในองค์กรอิสระตามรัฐธรรมนูญหรือผู้ดำรงตำแหน่งที่ไม่มีผู้บังคับบัญชาที่มีอำนาจถอดถอน ให้แจ้งต่อคณะกรรมการ ป.ป.ช.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ทั้งนี้ เพื่อดำเนินการตามวรรคหนึ่งและวรรคสอง</w:t>
      </w:r>
    </w:p>
    <w:p w:rsidR="00F00B6D" w:rsidRP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pacing w:val="-10"/>
          <w:sz w:val="32"/>
          <w:szCs w:val="32"/>
          <w:cs/>
        </w:rPr>
        <w:t>ในกรณีที่เจ้าพนักงานของรัฐผู้ได้รับทรัพย์สินไว้ตามวรรคหนึ่ง เป็นผู้ดำรงตำแหน่งสมาชิก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สภาผู้แทนราษฎร หรือสมาชิกวุฒิสภา ให้แจ้งรายละเอียดข้อเท็จจริงเกี่ยวกับการรับทรัพย์สิน</w:t>
      </w:r>
      <w:r w:rsidRPr="00F00B6D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หรือประโยชน์อื่นใดนั้นต่อประธานสภาผู้แทนราษฎร ประธานวุฒิสภา ที่เจ้าพนักงานของรัฐผู้นั้นเป็น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สมาชิก แล้วแต่กรณี เพื่อดำเนินการตามวรรคหนึ่งและวรรคสอง</w:t>
      </w:r>
    </w:p>
    <w:p w:rsidR="00F00B6D" w:rsidRP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pacing w:val="-10"/>
          <w:sz w:val="32"/>
          <w:szCs w:val="32"/>
          <w:cs/>
        </w:rPr>
        <w:t>ในกรณีที่เจ้าพนักงานของรัฐผู้ได้รับทรัพย์สินไว้ตามวรรคหนึ่ง เป็นผู้ดำรงตำแหน่งผู้บริหารท้องถิ่น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รองผู้บริหารท้องถิ่น ผู้ช่วยผู้บริหารท้องถิ่น หรือสมาชิกสภาท้องถิ่นขององค์กร</w:t>
      </w:r>
      <w:r w:rsidRPr="00F00B6D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ปกครองส่วนท้องถิ่น ให้แจ้งรายละเอียดข้อเท็จจริงเกี่ยวกับการรับทรัพย์สินหรือประโยชน์อื่นใดนั้น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ต่อผู้มีอำนาจแต่งตั้งถอดถอน เพื่อดำเนินการตามวรรคหนึ่งและวรรคสอง</w:t>
      </w:r>
    </w:p>
    <w:p w:rsidR="00F00B6D" w:rsidRPr="00F00B6D" w:rsidRDefault="00F00B6D" w:rsidP="00F00B6D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การรายงานตามข้อนี้ ให้รายงานตามแบบแนบท้ายประกาศฉบับนี้</w:t>
      </w:r>
    </w:p>
    <w:p w:rsidR="00F00B6D" w:rsidRPr="00F00B6D" w:rsidRDefault="00F00B6D" w:rsidP="00F00B6D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 ๘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หลักเกณฑ์การรับทรัพย์สินหรือประโยชน์อื่นใดอันอาจคำนวณเป็นเงินได้ของ</w:t>
      </w:r>
      <w:r w:rsidRPr="00F00B6D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เจ้าพนักงานของรัฐตามประกาศฉบับนี้ให้ใช้บังคับกับผู้ซึ่งพ้นจากการเป็นเจ้าพนักงานของรัฐมาแล้วไม่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ถึงสองปีด้วย</w:t>
      </w:r>
    </w:p>
    <w:p w:rsidR="00E925DE" w:rsidRPr="00F00B6D" w:rsidRDefault="00350860" w:rsidP="00E925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spacing w:val="-18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="00E925DE" w:rsidRPr="00F00B6D">
        <w:rPr>
          <w:rFonts w:ascii="TH SarabunPSK" w:hAnsi="TH SarabunPSK" w:cs="TH SarabunPSK" w:hint="cs"/>
          <w:sz w:val="32"/>
          <w:szCs w:val="32"/>
        </w:rPr>
        <w:tab/>
      </w:r>
      <w:r w:rsidR="00F00B6D">
        <w:rPr>
          <w:rFonts w:ascii="TH SarabunPSK" w:hAnsi="TH SarabunPSK" w:cs="TH SarabunPSK"/>
          <w:sz w:val="32"/>
          <w:szCs w:val="32"/>
        </w:rPr>
        <w:tab/>
      </w:r>
      <w:r w:rsidR="00CC5C2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F00B6D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5D4984" w:rsidRPr="00F00B6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พ.ศ. ๒๕๖๑</w:t>
      </w:r>
    </w:p>
    <w:p w:rsidR="005D4984" w:rsidRPr="005D4984" w:rsidRDefault="005D4984" w:rsidP="004A1A6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bookmarkStart w:id="5" w:name="S168"/>
      <w:r w:rsidRPr="005D4984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มาตรา ๑๖๘</w:t>
      </w:r>
      <w:bookmarkEnd w:id="5"/>
      <w:r w:rsidRPr="005D4984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</w:rPr>
        <w:t>  </w:t>
      </w:r>
      <w:r w:rsidRPr="005D4984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เจ้าพนักงานของรัฐผู้ใดฝ่าฝืนมาตรา ๑๒๖ ต้องระวางโทษจำคุกไม่เกิน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สามปี หรือปรับไม่เกินหกหมื่นบาท หรือทั้งจำทั้งปรับ</w:t>
      </w:r>
    </w:p>
    <w:p w:rsidR="005D4984" w:rsidRPr="005D4984" w:rsidRDefault="005D4984" w:rsidP="004A1A6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กรณีความผิดตามมาตรา ๑๒๖ วรรคสอง ถ้าพิสูจน์ได้ว่าเจ้าพนักงานของรัฐนั้นรู้เห็นยินยอมด้วย เจ้าพนักงานของรัฐนั้นต้องระวางโทษจำคุกไม่เกินสามปี หรือปรับไม่เกินหกหมื่นบาท หรือทั้งจำทั้งปรับ</w:t>
      </w:r>
    </w:p>
    <w:p w:rsidR="005D4984" w:rsidRPr="005D4984" w:rsidRDefault="005D4984" w:rsidP="005D4984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bookmarkStart w:id="6" w:name="S169"/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มาตรา ๑๖๙</w:t>
      </w:r>
      <w:bookmarkEnd w:id="6"/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</w:rPr>
        <w:t>  </w:t>
      </w:r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เจ้าพนักงานของรัฐผู้ใดฝ่าฝืนมาตรา ๑๒๘ ต้องระวางโทษจำคุกไม่เกิน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สามปี หรือปรับไม่เกินหกหมื่นบาท หรือทั้งจำทั้งปรับ</w:t>
      </w:r>
    </w:p>
    <w:p w:rsidR="005D4984" w:rsidRPr="005D4984" w:rsidRDefault="005D4984" w:rsidP="005D4984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bookmarkStart w:id="7" w:name="S170"/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มาตรา ๑๗๐</w:t>
      </w:r>
      <w:bookmarkEnd w:id="7"/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</w:rPr>
        <w:t>  </w:t>
      </w:r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เจ้าพนักงานของรัฐผู้ใดฝ่าฝืนมาตรา ๑๒๗ ต้องระวางโทษจำคุกไม่เกิน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หกเดือน หรือปรับไม่เกินหนึ่งหมื่นบาท หรือทั้งจำทั้งปรับ</w:t>
      </w:r>
    </w:p>
    <w:p w:rsidR="00E925DE" w:rsidRPr="00F00B6D" w:rsidRDefault="00E925DE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925DE" w:rsidRPr="00F00B6D" w:rsidRDefault="00350860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การวิเคราะห์ความเสี่ยง</w:t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="00CC5C2F">
        <w:rPr>
          <w:rFonts w:ascii="TH SarabunPSK" w:hAnsi="TH SarabunPSK" w:cs="TH SarabunPSK" w:hint="cs"/>
          <w:sz w:val="32"/>
          <w:szCs w:val="32"/>
          <w:cs/>
        </w:rPr>
        <w:t>๑</w:t>
      </w:r>
      <w:r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เจ้าหน้าที่รัฐออกนโยบายหรือตรากฎหมายเพื่อประโยชน์ของตนเองหรือพวกพ้อง แม้ว่าประโยชน์ที่ได้รับจะเป็นประโยชน์ทางด้านการเงินหรือไม่ก็ตาม</w:t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</w:p>
    <w:p w:rsidR="00F00B6D" w:rsidRDefault="00CC5C2F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350860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350860" w:rsidRPr="00F00B6D">
        <w:rPr>
          <w:rFonts w:ascii="TH SarabunPSK" w:hAnsi="TH SarabunPSK" w:cs="TH SarabunPSK" w:hint="cs"/>
          <w:sz w:val="32"/>
          <w:szCs w:val="32"/>
          <w:cs/>
        </w:rPr>
        <w:t>เจ้าหน้าที่รัฐดำรงตำแหน่งหรือทำหน้าที่ที่มีความเสี่ยงต่อการก่อให้เกิดภาวะผลประโยชน์ทับซ้อน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F00B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350860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350860" w:rsidRPr="00F00B6D">
        <w:rPr>
          <w:rFonts w:ascii="TH SarabunPSK" w:hAnsi="TH SarabunPSK" w:cs="TH SarabunPSK" w:hint="cs"/>
          <w:sz w:val="32"/>
          <w:szCs w:val="32"/>
          <w:cs/>
        </w:rPr>
        <w:t>เจ้าหน้าที่ของรัฐรับเงิน สิ่งของ หรือบริการ ซึ่งอาจส่งผลเป็นการตอบแทนแก่ผู้ให้ในอนาคต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="00F00B6D" w:rsidRPr="00F00B6D"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๔</w:t>
      </w:r>
      <w:r w:rsidR="00350860" w:rsidRPr="00F00B6D">
        <w:rPr>
          <w:rFonts w:ascii="TH SarabunPSK" w:hAnsi="TH SarabunPSK" w:cs="TH SarabunPSK" w:hint="cs"/>
          <w:spacing w:val="-6"/>
          <w:sz w:val="32"/>
          <w:szCs w:val="32"/>
        </w:rPr>
        <w:t xml:space="preserve">. </w:t>
      </w:r>
      <w:r w:rsidR="00350860" w:rsidRPr="00F00B6D">
        <w:rPr>
          <w:rFonts w:ascii="TH SarabunPSK" w:hAnsi="TH SarabunPSK" w:cs="TH SarabunPSK" w:hint="cs"/>
          <w:spacing w:val="-6"/>
          <w:sz w:val="32"/>
          <w:szCs w:val="32"/>
          <w:cs/>
        </w:rPr>
        <w:t>เจ้าหน้าที่รัฐประกอบอาชีพอื่นพร้อมกับการเป็นเจ้าหน้าที่รัฐ ซึ่งอาจก่อให้เกิดการขัดกันของผลประโยชน์ได้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350860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350860" w:rsidRPr="00F00B6D">
        <w:rPr>
          <w:rFonts w:ascii="TH SarabunPSK" w:hAnsi="TH SarabunPSK" w:cs="TH SarabunPSK" w:hint="cs"/>
          <w:sz w:val="32"/>
          <w:szCs w:val="32"/>
          <w:cs/>
        </w:rPr>
        <w:t>เจ้าหน้าที่ของรัฐได้ทราบข้อมูลโครงการตัดถนนเข้าหมู่บ้าน จึงบอกให้ญาติพี่น้องไปซื้อที่ดินบริเวณโครงการดังกล่าว เพื่อขายให้แก่ราชการในราคาสูงขึ้น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</w:p>
    <w:p w:rsidR="009F3EC3" w:rsidRDefault="009F3EC3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F3EC3" w:rsidRDefault="009F3EC3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F3EC3" w:rsidRDefault="009F3EC3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F3EC3" w:rsidRDefault="009F3EC3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F00B6D" w:rsidRDefault="00F00B6D" w:rsidP="00F00B6D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CC5C2F">
        <w:rPr>
          <w:rFonts w:ascii="TH SarabunPSK" w:hAnsi="TH SarabunPSK" w:cs="TH SarabunPSK" w:hint="cs"/>
          <w:sz w:val="32"/>
          <w:szCs w:val="32"/>
          <w:cs/>
        </w:rPr>
        <w:t>๖</w:t>
      </w:r>
      <w:r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เจ้าหน้าที่ของรัฐ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9F3EC3" w:rsidRDefault="009F3EC3" w:rsidP="00F00B6D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9F3EC3" w:rsidRDefault="009F3EC3" w:rsidP="00F00B6D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9F3EC3" w:rsidRDefault="009F3EC3" w:rsidP="00F00B6D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B3486C" w:rsidRDefault="00B3486C" w:rsidP="00F00B6D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F00B6D" w:rsidRDefault="004A1A6F" w:rsidP="004A1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CC5C2F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 xml:space="preserve">- </w:t>
      </w:r>
    </w:p>
    <w:p w:rsidR="00F00B6D" w:rsidRDefault="00F00B6D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F00B6D" w:rsidRPr="00F00B6D" w:rsidRDefault="00CC5C2F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350860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350860" w:rsidRPr="00F00B6D">
        <w:rPr>
          <w:rFonts w:ascii="TH SarabunPSK" w:hAnsi="TH SarabunPSK" w:cs="TH SarabunPSK" w:hint="cs"/>
          <w:sz w:val="32"/>
          <w:szCs w:val="32"/>
          <w:cs/>
        </w:rPr>
        <w:t>เจ้าหน้าที่ของรัฐ ซึ่งมีหน้าที่รับผิดชอบต่อประโยชน์สาธารณะ มีประโยชน์ส่วนตนเข้ามาแทรกซ้อน โดยการใช้ตำแหน่งหน้าที่/อิทธิพลทางการเมือง กระทำการ/ตัดสินใจ/ใช้ดุลยพินิจที่ก่อให้เกิดประโยชน์ต่อตนเองและพวกพ้องมากกว่าประโยชน์สาธารณะ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:rsidR="00E925DE" w:rsidRPr="00F00B6D" w:rsidRDefault="0025666C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:rsidR="00E925DE" w:rsidRPr="00F00B6D" w:rsidRDefault="0025666C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มาตรการป้องกัน</w:t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="00CC5C2F">
        <w:rPr>
          <w:rFonts w:ascii="TH SarabunPSK" w:hAnsi="TH SarabunPSK" w:cs="TH SarabunPSK" w:hint="cs"/>
          <w:sz w:val="32"/>
          <w:szCs w:val="32"/>
          <w:cs/>
        </w:rPr>
        <w:t>๑</w:t>
      </w:r>
      <w:r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ส่งเสริมให้มีการรณรงค์และสร้างความตระหนักคุณธรรม จริยธรรมและการป้องกันและปราบปรามการทุจริตให้กับพนักงานเทศบาล และบุคลากรของเทศบาลตำบลจานแสนไชย ให้ทั่วถึงและครอบคลุมทั้งหน่วยงานอย่างต่อเนื่อง โดยผ่านกระบวนการฝึกอบรม การประกาศแนวทางการปฏิบัติงาน การมอบนโยบายของผู้บริหารและการเผยแพร่ประชาสัมพันธ์</w:t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</w:p>
    <w:p w:rsidR="00E925DE" w:rsidRPr="00F00B6D" w:rsidRDefault="00CC5C2F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 xml:space="preserve">การวางแนวทางและมาตรการการจัดซื้อจัดจ้าง เพื่อเป็นกลไกลในการป้องกันและปราบปรามการทุจริตหรือผลประโยชน์ทับซ้อนได้ รวมทั้งการจัดส่งเจ้าหน้าที่ที่เกี่ยวข้องกับการจัดซื้อจัดจ้างเข้ารับการฝึกอบรมเพื่อให้การปฏิบัติงานถูกต้อง มีประสิทธิภาพ โปร่งใส และสอดคล้องกับระเบียบ </w:t>
      </w:r>
      <w:r w:rsidR="00E925DE" w:rsidRPr="00F00B6D">
        <w:rPr>
          <w:rFonts w:ascii="TH SarabunPSK" w:hAnsi="TH SarabunPSK" w:cs="TH SarabunPSK" w:hint="cs"/>
          <w:sz w:val="32"/>
          <w:szCs w:val="32"/>
          <w:cs/>
        </w:rPr>
        <w:t>กฎเกณฑ์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>ใหม่ๆ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</w:p>
    <w:p w:rsidR="00F00B6D" w:rsidRDefault="00CC5C2F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>การจัดทำคู่มือการพัฒนาส่งเสริมการปฏิบัติตามมาตรฐานทางจริยธรรม การบริหารจัดการผลประโยชน์ทับซ้อน โดยผ่านกระบวนการวิเคราะห์ประเด็นความเสี่ยงที่จะนำไปสู่การทุจริต ความเสี่ยงเกี่ยวกับการปฏิบัติงานที่อาจเกิดผลประโยชน์ทับซ้อน กรณีศึกษาการทุจริตในรูปแบบต่างๆ ที่เกิดขึ้นจริง มีการวิเคราะห์ปัจจัยการเกิดการทุจริต การเกิดผลกระทบต่อประชาชน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</w:p>
    <w:p w:rsidR="00F00B6D" w:rsidRDefault="00CC5C2F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>การสร้างการมีส่วนร่วมจากทุกภาคส่วน โดยเฉพาะผู้ให้บริการและผู้มีส่วนได้ส่วนเสีย ให้เกิดความร่วมมือเป็นผู้เฝ้าระวัง การแจ้งเบาะแส และมีสื่อรณรงค์สร้างความรู้ความเข้าใจในนโยบายผู้บริหารซึ่งเน้นการปลอดทุจริตเพื่อให้เกิดพลังที่เข้มแข็งในการช่วยกันป้องกันการทุจริต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F00B6D"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:rsidR="00F00B6D" w:rsidRPr="00F00B6D" w:rsidRDefault="00CC5C2F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>จัดประชุมประจำเดือนระหว่างผู้บริหาร สมาชิกสภาท้องถิ่น และพนักงานเทศบาลเป็นประจำทุกเดือน ในการแยกแยะประโยชน์ส่วนตนและประโยชน์ส่วนรวมให้แก่ประชาชน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F00B6D" w:rsidRPr="00F00B6D"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>การพิจารณางบประมาณจัดสรรให้แต่ละหมู่บ้าน ใช้วิธีการจัดสรรงบประมาณจากความต้องการของประชาชนตามมติประชาคมหมู่บ้าน/ตำบล เพื่อให้เป็นไปตามความต้องการของประชาชน และไม่เป็นการเอื้อประโยชน์ให้แก่พวกพ้อง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</w:p>
    <w:p w:rsidR="008E214E" w:rsidRPr="00F00B6D" w:rsidRDefault="00CC5C2F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 xml:space="preserve">จัดประชุมชี้แจงประชาชนในการดูแลรักษาสาธารณประโยชน์และสาธารณูปโภคของชุมชน                      ในการลงพื้นที่พบปะประชาชนในแต่ละหมู่บ้าน </w:t>
      </w:r>
    </w:p>
    <w:p w:rsidR="00F00B6D" w:rsidRPr="00F00B6D" w:rsidRDefault="00F00B6D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8E109D" w:rsidRPr="00F00B6D" w:rsidRDefault="008E109D" w:rsidP="004A1A6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2"/>
          <w:szCs w:val="1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>จึงประกาศมาให้ทราบโดยทั่วกัน</w:t>
      </w:r>
    </w:p>
    <w:p w:rsidR="008E109D" w:rsidRPr="00F00B6D" w:rsidRDefault="008E109D" w:rsidP="00A75F5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8E109D" w:rsidRPr="00F00B6D" w:rsidRDefault="008E109D" w:rsidP="00A75F51">
      <w:pPr>
        <w:pStyle w:val="Default"/>
        <w:ind w:left="1440" w:firstLine="720"/>
        <w:rPr>
          <w:sz w:val="32"/>
          <w:szCs w:val="32"/>
          <w:cs/>
        </w:rPr>
      </w:pPr>
      <w:r w:rsidRPr="00F00B6D">
        <w:rPr>
          <w:rFonts w:hint="cs"/>
          <w:sz w:val="32"/>
          <w:szCs w:val="32"/>
          <w:cs/>
        </w:rPr>
        <w:t xml:space="preserve">ประกาศ ณ วันที่  </w:t>
      </w:r>
      <w:r w:rsidR="00C3623E">
        <w:rPr>
          <w:rFonts w:hint="cs"/>
          <w:sz w:val="32"/>
          <w:szCs w:val="32"/>
          <w:cs/>
        </w:rPr>
        <w:t xml:space="preserve"> </w:t>
      </w:r>
      <w:r w:rsidR="001109B7">
        <w:rPr>
          <w:rFonts w:hint="cs"/>
          <w:sz w:val="32"/>
          <w:szCs w:val="32"/>
          <w:cs/>
        </w:rPr>
        <w:t xml:space="preserve">๒๘ </w:t>
      </w:r>
      <w:r w:rsidR="009F3EC3">
        <w:rPr>
          <w:rFonts w:hint="cs"/>
          <w:sz w:val="32"/>
          <w:szCs w:val="32"/>
          <w:cs/>
        </w:rPr>
        <w:t xml:space="preserve">  </w:t>
      </w:r>
      <w:r w:rsidR="00F00B6D" w:rsidRPr="00F00B6D">
        <w:rPr>
          <w:rFonts w:hint="cs"/>
          <w:sz w:val="32"/>
          <w:szCs w:val="32"/>
          <w:cs/>
        </w:rPr>
        <w:t xml:space="preserve">มกราคม </w:t>
      </w:r>
      <w:r w:rsidRPr="00F00B6D">
        <w:rPr>
          <w:rFonts w:hint="cs"/>
          <w:sz w:val="32"/>
          <w:szCs w:val="32"/>
          <w:cs/>
        </w:rPr>
        <w:t xml:space="preserve">  พ</w:t>
      </w:r>
      <w:r w:rsidRPr="00F00B6D">
        <w:rPr>
          <w:rFonts w:hint="cs"/>
          <w:sz w:val="32"/>
          <w:szCs w:val="32"/>
        </w:rPr>
        <w:t>.</w:t>
      </w:r>
      <w:r w:rsidRPr="00F00B6D">
        <w:rPr>
          <w:rFonts w:hint="cs"/>
          <w:sz w:val="32"/>
          <w:szCs w:val="32"/>
          <w:cs/>
        </w:rPr>
        <w:t>ศ</w:t>
      </w:r>
      <w:r w:rsidRPr="00F00B6D">
        <w:rPr>
          <w:rFonts w:hint="cs"/>
          <w:sz w:val="32"/>
          <w:szCs w:val="32"/>
        </w:rPr>
        <w:t>.</w:t>
      </w:r>
      <w:r w:rsidRPr="00F00B6D">
        <w:rPr>
          <w:rFonts w:hint="cs"/>
          <w:sz w:val="32"/>
          <w:szCs w:val="32"/>
          <w:cs/>
        </w:rPr>
        <w:t xml:space="preserve"> ๒๕๖</w:t>
      </w:r>
      <w:r w:rsidR="00F00B6D" w:rsidRPr="00F00B6D">
        <w:rPr>
          <w:rFonts w:hint="cs"/>
          <w:sz w:val="32"/>
          <w:szCs w:val="32"/>
          <w:cs/>
        </w:rPr>
        <w:t xml:space="preserve">๕ </w:t>
      </w:r>
    </w:p>
    <w:p w:rsidR="00497CFA" w:rsidRPr="00F00B6D" w:rsidRDefault="00497CFA" w:rsidP="00A75F51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</w:t>
      </w:r>
      <w:r w:rsidRPr="00497CFA">
        <w:rPr>
          <w:noProof/>
          <w:sz w:val="32"/>
          <w:szCs w:val="32"/>
          <w:cs/>
        </w:rPr>
        <w:drawing>
          <wp:inline distT="0" distB="0" distL="0" distR="0">
            <wp:extent cx="1899449" cy="980857"/>
            <wp:effectExtent l="19050" t="0" r="5551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49" cy="98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09D" w:rsidRPr="00F00B6D" w:rsidRDefault="008E109D" w:rsidP="00A75F5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F00B6D" w:rsidRPr="00F00B6D"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 w:rsidR="00F00B6D" w:rsidRPr="00F00B6D">
        <w:rPr>
          <w:rFonts w:ascii="TH SarabunPSK" w:hAnsi="TH SarabunPSK" w:cs="TH SarabunPSK" w:hint="cs"/>
          <w:sz w:val="32"/>
          <w:szCs w:val="32"/>
          <w:cs/>
        </w:rPr>
        <w:t>วิช</w:t>
      </w:r>
      <w:proofErr w:type="spellEnd"/>
      <w:r w:rsidR="00497CF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0B6D" w:rsidRPr="00F00B6D">
        <w:rPr>
          <w:rFonts w:ascii="TH SarabunPSK" w:hAnsi="TH SarabunPSK" w:cs="TH SarabunPSK" w:hint="cs"/>
          <w:sz w:val="32"/>
          <w:szCs w:val="32"/>
          <w:cs/>
        </w:rPr>
        <w:t>คมพยัคฆ์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E109D" w:rsidRPr="00F00B6D" w:rsidRDefault="008E109D" w:rsidP="00A75F5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นายกองค์การบริหารส่วนตำบลหินดาด</w:t>
      </w:r>
    </w:p>
    <w:p w:rsidR="008E109D" w:rsidRPr="00F00B6D" w:rsidRDefault="008E109D" w:rsidP="00A75F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666C" w:rsidRPr="00F00B6D" w:rsidRDefault="0025666C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5666C" w:rsidRPr="00F00B6D" w:rsidSect="00A75F51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D0F"/>
    <w:multiLevelType w:val="hybridMultilevel"/>
    <w:tmpl w:val="7098EC5E"/>
    <w:lvl w:ilvl="0" w:tplc="A3BABBA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431232"/>
    <w:rsid w:val="001109B7"/>
    <w:rsid w:val="00150984"/>
    <w:rsid w:val="001C162D"/>
    <w:rsid w:val="0025666C"/>
    <w:rsid w:val="00305587"/>
    <w:rsid w:val="00350860"/>
    <w:rsid w:val="00431232"/>
    <w:rsid w:val="00497CFA"/>
    <w:rsid w:val="004A1A6F"/>
    <w:rsid w:val="005D4984"/>
    <w:rsid w:val="006D468D"/>
    <w:rsid w:val="007105BA"/>
    <w:rsid w:val="0076003F"/>
    <w:rsid w:val="008E109D"/>
    <w:rsid w:val="008E214E"/>
    <w:rsid w:val="009F3EC3"/>
    <w:rsid w:val="00A75F51"/>
    <w:rsid w:val="00B3486C"/>
    <w:rsid w:val="00B55F88"/>
    <w:rsid w:val="00C03AAD"/>
    <w:rsid w:val="00C3623E"/>
    <w:rsid w:val="00CC5C2F"/>
    <w:rsid w:val="00D13015"/>
    <w:rsid w:val="00E925DE"/>
    <w:rsid w:val="00F00B6D"/>
    <w:rsid w:val="00FC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2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1232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8E109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00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Corporate Edition</cp:lastModifiedBy>
  <cp:revision>9</cp:revision>
  <cp:lastPrinted>2022-01-28T07:31:00Z</cp:lastPrinted>
  <dcterms:created xsi:type="dcterms:W3CDTF">2020-08-06T05:06:00Z</dcterms:created>
  <dcterms:modified xsi:type="dcterms:W3CDTF">2022-02-15T03:33:00Z</dcterms:modified>
</cp:coreProperties>
</file>