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42" w:rsidRPr="00073B28" w:rsidRDefault="004C1742" w:rsidP="004C1742">
      <w:pPr>
        <w:pStyle w:val="a4"/>
        <w:jc w:val="center"/>
        <w:rPr>
          <w:rFonts w:ascii="TH SarabunIT๙" w:hAnsi="TH SarabunIT๙" w:cs="TH SarabunIT๙"/>
          <w:sz w:val="16"/>
          <w:szCs w:val="16"/>
        </w:rPr>
      </w:pPr>
    </w:p>
    <w:p w:rsidR="004C1742" w:rsidRPr="004C1742" w:rsidRDefault="00A215D7" w:rsidP="004C1742">
      <w:pPr>
        <w:pStyle w:val="a4"/>
        <w:jc w:val="center"/>
        <w:rPr>
          <w:rFonts w:ascii="TH SarabunIT๙" w:hAnsi="TH SarabunIT๙" w:cs="TH SarabunIT๙"/>
          <w:sz w:val="20"/>
          <w:szCs w:val="20"/>
        </w:rPr>
      </w:pPr>
      <w:r w:rsidRPr="00A215D7"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7.85pt;width:86.45pt;height:86.45pt;z-index:251658240;mso-position-horizontal:center">
            <v:imagedata r:id="rId4" o:title=""/>
            <w10:wrap type="topAndBottom"/>
          </v:shape>
          <o:OLEObject Type="Embed" ProgID="PBrush" ShapeID="_x0000_s1026" DrawAspect="Content" ObjectID="_1559461729" r:id="rId5"/>
        </w:pict>
      </w:r>
      <w:r w:rsidR="004C1742" w:rsidRPr="004C174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r w:rsidR="004C1742"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4C1742" w:rsidRPr="004C1742" w:rsidRDefault="004C1742" w:rsidP="004C1742">
      <w:pPr>
        <w:pStyle w:val="a4"/>
        <w:jc w:val="center"/>
        <w:rPr>
          <w:rFonts w:ascii="TH SarabunIT๙" w:hAnsi="TH SarabunIT๙" w:cs="TH SarabunIT๙"/>
          <w:sz w:val="20"/>
          <w:szCs w:val="20"/>
        </w:rPr>
      </w:pPr>
      <w:r w:rsidRPr="004C1742">
        <w:rPr>
          <w:rFonts w:ascii="TH SarabunIT๙" w:hAnsi="TH SarabunIT๙" w:cs="TH SarabunIT๙"/>
          <w:sz w:val="32"/>
          <w:szCs w:val="32"/>
          <w:cs/>
        </w:rPr>
        <w:t>เรื่อง การจัดทำคู่มือสำหรับประชาชน</w:t>
      </w:r>
    </w:p>
    <w:p w:rsidR="004C1742" w:rsidRPr="004C1742" w:rsidRDefault="004C1742" w:rsidP="004C1742">
      <w:pPr>
        <w:pStyle w:val="a4"/>
        <w:jc w:val="center"/>
        <w:rPr>
          <w:rFonts w:ascii="TH SarabunIT๙" w:hAnsi="TH SarabunIT๙" w:cs="TH SarabunIT๙"/>
          <w:sz w:val="20"/>
          <w:szCs w:val="20"/>
        </w:rPr>
      </w:pPr>
      <w:r w:rsidRPr="004C1742">
        <w:rPr>
          <w:rFonts w:ascii="TH SarabunIT๙" w:hAnsi="TH SarabunIT๙" w:cs="TH SarabunIT๙"/>
          <w:sz w:val="32"/>
          <w:szCs w:val="32"/>
        </w:rPr>
        <w:t>*******************************************</w:t>
      </w:r>
    </w:p>
    <w:p w:rsidR="004C1742" w:rsidRPr="004C1742" w:rsidRDefault="004C1742" w:rsidP="004C1742">
      <w:pPr>
        <w:pStyle w:val="a4"/>
        <w:spacing w:before="240" w:beforeAutospacing="0" w:after="0" w:afterAutospacing="0"/>
        <w:jc w:val="thaiDistribute"/>
        <w:rPr>
          <w:rFonts w:ascii="TH SarabunIT๙" w:hAnsi="TH SarabunIT๙" w:cs="TH SarabunIT๙"/>
          <w:sz w:val="20"/>
          <w:szCs w:val="20"/>
        </w:rPr>
      </w:pPr>
      <w:r w:rsidRPr="004C1742">
        <w:rPr>
          <w:rStyle w:val="a3"/>
          <w:rFonts w:ascii="TH SarabunIT๙" w:hAnsi="TH SarabunIT๙" w:cs="TH SarabunIT๙"/>
          <w:sz w:val="32"/>
          <w:szCs w:val="32"/>
        </w:rPr>
        <w:t xml:space="preserve">                   </w:t>
      </w:r>
      <w:r w:rsidRPr="004C1742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976F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1742">
        <w:rPr>
          <w:rFonts w:ascii="TH SarabunIT๙" w:hAnsi="TH SarabunIT๙" w:cs="TH SarabunIT๙"/>
          <w:sz w:val="32"/>
          <w:szCs w:val="32"/>
          <w:cs/>
        </w:rPr>
        <w:t xml:space="preserve">ได้จัดทำคู่มือสำหรับประชาชนตามพระราชบัญญัติการอำนวยความสะดวกในการพิจารณาอนุญาตของทางราชการ พ.ศ. </w:t>
      </w:r>
      <w:r w:rsidRPr="004C1742">
        <w:rPr>
          <w:rFonts w:ascii="TH SarabunIT๙" w:hAnsi="TH SarabunIT๙" w:cs="TH SarabunIT๙"/>
          <w:sz w:val="32"/>
          <w:szCs w:val="32"/>
        </w:rPr>
        <w:t xml:space="preserve">2558 </w:t>
      </w:r>
      <w:r w:rsidRPr="004C1742">
        <w:rPr>
          <w:rFonts w:ascii="TH SarabunIT๙" w:hAnsi="TH SarabunIT๙" w:cs="TH SarabunIT๙"/>
          <w:sz w:val="32"/>
          <w:szCs w:val="32"/>
          <w:cs/>
        </w:rPr>
        <w:t>ซึ่งคู่มือสำหรับประชาชนประกอบด้วย หลักเกณฑ์ วิธีการในการยื่นคำขอ ขั้นตอนและระยะเวลาในการพิจารณาอนุญาต และรายการเอกสารหรือหลักฐานที่ผู้ขออนุญาตจะต้องยื่นพร้อมกับคำขอ ซึ่งจะทำให้ประชาชนมีความเข้าใจในขั้นตอนการขอรับบริการด้านต่างๆ 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4C1742">
        <w:rPr>
          <w:rFonts w:ascii="TH SarabunIT๙" w:hAnsi="TH SarabunIT๙" w:cs="TH SarabunIT๙"/>
          <w:sz w:val="32"/>
          <w:szCs w:val="32"/>
          <w:cs/>
        </w:rPr>
        <w:t xml:space="preserve">ได้อย่างสะดวกรวดเร็วและถูกต้อง </w:t>
      </w:r>
    </w:p>
    <w:p w:rsidR="004C1742" w:rsidRPr="004C1742" w:rsidRDefault="004C1742" w:rsidP="004C1742">
      <w:pPr>
        <w:pStyle w:val="a4"/>
        <w:spacing w:before="240" w:beforeAutospacing="0"/>
        <w:jc w:val="both"/>
        <w:rPr>
          <w:rFonts w:ascii="TH SarabunIT๙" w:hAnsi="TH SarabunIT๙" w:cs="TH SarabunIT๙"/>
          <w:sz w:val="20"/>
          <w:szCs w:val="20"/>
        </w:rPr>
      </w:pPr>
      <w:r w:rsidRPr="004C1742">
        <w:rPr>
          <w:rFonts w:ascii="TH SarabunIT๙" w:hAnsi="TH SarabunIT๙" w:cs="TH SarabunIT๙"/>
          <w:sz w:val="32"/>
          <w:szCs w:val="32"/>
        </w:rPr>
        <w:t xml:space="preserve">                   </w:t>
      </w:r>
      <w:r w:rsidRPr="004C174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4C1742" w:rsidRPr="004C1742" w:rsidRDefault="004C1742" w:rsidP="004C1742">
      <w:pPr>
        <w:pStyle w:val="a4"/>
        <w:spacing w:before="240" w:beforeAutospacing="0"/>
        <w:jc w:val="both"/>
        <w:rPr>
          <w:rFonts w:ascii="TH SarabunIT๙" w:hAnsi="TH SarabunIT๙" w:cs="TH SarabunIT๙"/>
          <w:sz w:val="20"/>
          <w:szCs w:val="20"/>
        </w:rPr>
      </w:pPr>
      <w:r w:rsidRPr="004C1742">
        <w:rPr>
          <w:rFonts w:ascii="TH SarabunIT๙" w:hAnsi="TH SarabunIT๙" w:cs="TH SarabunIT๙"/>
          <w:sz w:val="32"/>
          <w:szCs w:val="32"/>
        </w:rPr>
        <w:t xml:space="preserve">                                      </w:t>
      </w:r>
      <w:r w:rsidRPr="004C1742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531F0A">
        <w:rPr>
          <w:rFonts w:ascii="TH SarabunIT๙" w:hAnsi="TH SarabunIT๙" w:cs="TH SarabunIT๙"/>
          <w:sz w:val="32"/>
          <w:szCs w:val="32"/>
        </w:rPr>
        <w:t xml:space="preserve"> ………..</w:t>
      </w:r>
      <w:r w:rsidRPr="004C1742">
        <w:rPr>
          <w:rFonts w:ascii="TH SarabunIT๙" w:hAnsi="TH SarabunIT๙" w:cs="TH SarabunIT๙"/>
          <w:sz w:val="32"/>
          <w:szCs w:val="32"/>
        </w:rPr>
        <w:t> </w:t>
      </w:r>
      <w:r w:rsidR="00B244AE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4C1742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4C1742">
        <w:rPr>
          <w:rFonts w:ascii="TH SarabunIT๙" w:hAnsi="TH SarabunIT๙" w:cs="TH SarabunIT๙"/>
          <w:sz w:val="32"/>
          <w:szCs w:val="32"/>
        </w:rPr>
        <w:t>2558</w:t>
      </w:r>
    </w:p>
    <w:p w:rsidR="004C1742" w:rsidRPr="004C1742" w:rsidRDefault="004C1742" w:rsidP="004C1742">
      <w:pPr>
        <w:pStyle w:val="a4"/>
        <w:jc w:val="both"/>
        <w:rPr>
          <w:rFonts w:ascii="TH SarabunIT๙" w:hAnsi="TH SarabunIT๙" w:cs="TH SarabunIT๙"/>
          <w:sz w:val="20"/>
          <w:szCs w:val="20"/>
        </w:rPr>
      </w:pPr>
      <w:r w:rsidRPr="004C1742">
        <w:rPr>
          <w:rFonts w:ascii="TH SarabunIT๙" w:hAnsi="TH SarabunIT๙" w:cs="TH SarabunIT๙"/>
          <w:sz w:val="32"/>
          <w:szCs w:val="32"/>
        </w:rPr>
        <w:t xml:space="preserve">          </w:t>
      </w:r>
      <w:r w:rsidRPr="004C1742">
        <w:rPr>
          <w:rStyle w:val="a3"/>
          <w:rFonts w:ascii="TH SarabunIT๙" w:hAnsi="TH SarabunIT๙" w:cs="TH SarabunIT๙"/>
          <w:sz w:val="32"/>
          <w:szCs w:val="32"/>
        </w:rPr>
        <w:t xml:space="preserve">                                                    </w:t>
      </w:r>
    </w:p>
    <w:p w:rsidR="004C1742" w:rsidRPr="004C1742" w:rsidRDefault="004C1742" w:rsidP="004C1742">
      <w:pPr>
        <w:pStyle w:val="a4"/>
        <w:jc w:val="both"/>
        <w:rPr>
          <w:rFonts w:ascii="TH SarabunIT๙" w:hAnsi="TH SarabunIT๙" w:cs="TH SarabunIT๙"/>
          <w:sz w:val="20"/>
          <w:szCs w:val="20"/>
        </w:rPr>
      </w:pPr>
      <w:r w:rsidRPr="004C1742">
        <w:rPr>
          <w:rFonts w:ascii="TH SarabunIT๙" w:hAnsi="TH SarabunIT๙" w:cs="TH SarabunIT๙"/>
          <w:sz w:val="32"/>
          <w:szCs w:val="32"/>
        </w:rPr>
        <w:t>                                 </w:t>
      </w:r>
      <w:r w:rsidR="00073B28">
        <w:rPr>
          <w:rFonts w:ascii="TH SarabunIT๙" w:hAnsi="TH SarabunIT๙" w:cs="TH SarabunIT๙"/>
          <w:sz w:val="32"/>
          <w:szCs w:val="32"/>
        </w:rPr>
        <w:t>                              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ประพันธ์  เชาวน์ดี</w:t>
      </w:r>
      <w:proofErr w:type="gramEnd"/>
      <w:r w:rsidRPr="004C1742">
        <w:rPr>
          <w:rFonts w:ascii="TH SarabunIT๙" w:hAnsi="TH SarabunIT๙" w:cs="TH SarabunIT๙"/>
          <w:sz w:val="32"/>
          <w:szCs w:val="32"/>
          <w:cs/>
        </w:rPr>
        <w:t>)</w:t>
      </w:r>
    </w:p>
    <w:p w:rsidR="004C1742" w:rsidRPr="004C1742" w:rsidRDefault="004C1742" w:rsidP="004C1742">
      <w:pPr>
        <w:pStyle w:val="a4"/>
        <w:jc w:val="both"/>
        <w:rPr>
          <w:rFonts w:ascii="TH SarabunIT๙" w:hAnsi="TH SarabunIT๙" w:cs="TH SarabunIT๙"/>
          <w:sz w:val="20"/>
          <w:szCs w:val="20"/>
        </w:rPr>
      </w:pPr>
      <w:r w:rsidRPr="004C1742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  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C1742">
        <w:rPr>
          <w:rFonts w:ascii="TH SarabunIT๙" w:hAnsi="TH SarabunIT๙" w:cs="TH SarabunIT๙"/>
          <w:sz w:val="32"/>
          <w:szCs w:val="32"/>
        </w:rPr>
        <w:t xml:space="preserve">  </w:t>
      </w:r>
      <w:r w:rsidRPr="004C174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155F30" w:rsidRDefault="00155F30"/>
    <w:sectPr w:rsidR="00155F30" w:rsidSect="00155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4C1742"/>
    <w:rsid w:val="00073B28"/>
    <w:rsid w:val="00155F30"/>
    <w:rsid w:val="004A785D"/>
    <w:rsid w:val="004C1742"/>
    <w:rsid w:val="00531F0A"/>
    <w:rsid w:val="005E2C36"/>
    <w:rsid w:val="00976FAE"/>
    <w:rsid w:val="00A215D7"/>
    <w:rsid w:val="00B244AE"/>
    <w:rsid w:val="00EF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742"/>
    <w:rPr>
      <w:b/>
      <w:bCs/>
    </w:rPr>
  </w:style>
  <w:style w:type="paragraph" w:styleId="a4">
    <w:name w:val="Normal (Web)"/>
    <w:basedOn w:val="a"/>
    <w:uiPriority w:val="99"/>
    <w:semiHidden/>
    <w:unhideWhenUsed/>
    <w:rsid w:val="004C174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Emphasis"/>
    <w:basedOn w:val="a0"/>
    <w:uiPriority w:val="20"/>
    <w:qFormat/>
    <w:rsid w:val="004C17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2017-06-20T04:02:00Z</cp:lastPrinted>
  <dcterms:created xsi:type="dcterms:W3CDTF">2017-06-20T02:20:00Z</dcterms:created>
  <dcterms:modified xsi:type="dcterms:W3CDTF">2017-06-20T04:02:00Z</dcterms:modified>
</cp:coreProperties>
</file>