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D0" w:rsidRDefault="00433144" w:rsidP="009809D0">
      <w:pPr>
        <w:pStyle w:val="Default"/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คำนำ</w:t>
      </w:r>
    </w:p>
    <w:p w:rsidR="00D21FB7" w:rsidRDefault="00D21FB7" w:rsidP="009809D0">
      <w:pPr>
        <w:pStyle w:val="Default"/>
        <w:jc w:val="center"/>
        <w:rPr>
          <w:sz w:val="36"/>
          <w:szCs w:val="36"/>
        </w:rPr>
      </w:pPr>
    </w:p>
    <w:p w:rsidR="009809D0" w:rsidRDefault="00D21FB7" w:rsidP="00D21FB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9809D0">
        <w:rPr>
          <w:sz w:val="32"/>
          <w:szCs w:val="32"/>
          <w:cs/>
        </w:rPr>
        <w:t>แผนการบริหารความเสี่ยงเป็นหนึ่งในเครื่องมือที่</w:t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จัด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ตามพระราชบัญญัติวินัยการเงิน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การคลังของรัฐ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พ</w:t>
      </w:r>
      <w:r w:rsidR="009809D0">
        <w:rPr>
          <w:sz w:val="32"/>
          <w:szCs w:val="32"/>
        </w:rPr>
        <w:t>.</w:t>
      </w:r>
      <w:r w:rsidR="009809D0">
        <w:rPr>
          <w:sz w:val="32"/>
          <w:szCs w:val="32"/>
          <w:cs/>
        </w:rPr>
        <w:t>ศ</w:t>
      </w:r>
      <w:r w:rsidR="009809D0">
        <w:rPr>
          <w:sz w:val="32"/>
          <w:szCs w:val="32"/>
        </w:rPr>
        <w:t xml:space="preserve">. </w:t>
      </w:r>
      <w:r w:rsidR="00507943">
        <w:rPr>
          <w:sz w:val="32"/>
          <w:szCs w:val="32"/>
          <w:cs/>
        </w:rPr>
        <w:t>๒๕๖๑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มาตรา</w:t>
      </w:r>
      <w:r w:rsidR="009809D0">
        <w:rPr>
          <w:sz w:val="32"/>
          <w:szCs w:val="32"/>
        </w:rPr>
        <w:t xml:space="preserve"> </w:t>
      </w:r>
      <w:r w:rsidR="00507943">
        <w:rPr>
          <w:sz w:val="32"/>
          <w:szCs w:val="32"/>
          <w:cs/>
        </w:rPr>
        <w:t>๗๙</w:t>
      </w:r>
      <w:r w:rsidR="009809D0">
        <w:rPr>
          <w:sz w:val="32"/>
          <w:szCs w:val="32"/>
        </w:rPr>
        <w:t xml:space="preserve"> “</w:t>
      </w:r>
      <w:r w:rsidR="009809D0">
        <w:rPr>
          <w:sz w:val="32"/>
          <w:szCs w:val="32"/>
          <w:cs/>
        </w:rPr>
        <w:t>ให้หน่วยงานของรัฐจัดให้มี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การตรวจสอบภายใน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การควบคุมภายในและการบริหารจัดการความเสี่ยง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โดยให้ถือปฏิบัติตามมาตรฐานและหลักเกณฑ์ที่กระทรวงการคลัง</w:t>
      </w:r>
      <w:r w:rsidR="00433144">
        <w:rPr>
          <w:sz w:val="32"/>
          <w:szCs w:val="32"/>
          <w:cs/>
        </w:rPr>
        <w:t>กำ</w:t>
      </w:r>
      <w:r w:rsidR="009809D0">
        <w:rPr>
          <w:sz w:val="32"/>
          <w:szCs w:val="32"/>
          <w:cs/>
        </w:rPr>
        <w:t>หนด</w:t>
      </w:r>
      <w:r w:rsidR="009809D0">
        <w:rPr>
          <w:sz w:val="32"/>
          <w:szCs w:val="32"/>
        </w:rPr>
        <w:t xml:space="preserve">” </w:t>
      </w:r>
      <w:r w:rsidR="009809D0">
        <w:rPr>
          <w:sz w:val="32"/>
          <w:szCs w:val="32"/>
          <w:cs/>
        </w:rPr>
        <w:t>และหนังสือกระทรวงการคลัง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ที่</w:t>
      </w:r>
      <w:r w:rsidR="009809D0">
        <w:rPr>
          <w:sz w:val="32"/>
          <w:szCs w:val="32"/>
        </w:rPr>
        <w:t xml:space="preserve"> </w:t>
      </w:r>
      <w:proofErr w:type="spellStart"/>
      <w:r w:rsidR="009809D0">
        <w:rPr>
          <w:sz w:val="32"/>
          <w:szCs w:val="32"/>
          <w:cs/>
        </w:rPr>
        <w:t>กค</w:t>
      </w:r>
      <w:proofErr w:type="spellEnd"/>
      <w:r w:rsidR="009809D0">
        <w:rPr>
          <w:sz w:val="32"/>
          <w:szCs w:val="32"/>
        </w:rPr>
        <w:t xml:space="preserve"> </w:t>
      </w:r>
      <w:r w:rsidR="00507943">
        <w:rPr>
          <w:sz w:val="32"/>
          <w:szCs w:val="32"/>
          <w:cs/>
        </w:rPr>
        <w:t>๐๔๐๙</w:t>
      </w:r>
      <w:r w:rsidR="009809D0">
        <w:rPr>
          <w:sz w:val="32"/>
          <w:szCs w:val="32"/>
        </w:rPr>
        <w:t>.</w:t>
      </w:r>
      <w:r w:rsidR="00507943">
        <w:rPr>
          <w:sz w:val="32"/>
          <w:szCs w:val="32"/>
          <w:cs/>
        </w:rPr>
        <w:t>๔</w:t>
      </w:r>
      <w:r w:rsidR="009809D0">
        <w:rPr>
          <w:sz w:val="32"/>
          <w:szCs w:val="32"/>
        </w:rPr>
        <w:t>/</w:t>
      </w:r>
      <w:r w:rsidR="009809D0">
        <w:rPr>
          <w:sz w:val="32"/>
          <w:szCs w:val="32"/>
          <w:cs/>
        </w:rPr>
        <w:t>ว</w:t>
      </w:r>
      <w:r w:rsidR="00507943">
        <w:rPr>
          <w:sz w:val="32"/>
          <w:szCs w:val="32"/>
          <w:cs/>
        </w:rPr>
        <w:t>๒๓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ลงวันที่</w:t>
      </w:r>
      <w:r w:rsidR="009809D0">
        <w:rPr>
          <w:sz w:val="32"/>
          <w:szCs w:val="32"/>
        </w:rPr>
        <w:t xml:space="preserve"> </w:t>
      </w:r>
      <w:r w:rsidR="00507943">
        <w:rPr>
          <w:sz w:val="32"/>
          <w:szCs w:val="32"/>
          <w:cs/>
        </w:rPr>
        <w:t>๑๙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มีนาคม</w:t>
      </w:r>
      <w:r w:rsidR="009809D0">
        <w:rPr>
          <w:sz w:val="32"/>
          <w:szCs w:val="32"/>
        </w:rPr>
        <w:t xml:space="preserve"> </w:t>
      </w:r>
      <w:r w:rsidR="00507943">
        <w:rPr>
          <w:sz w:val="32"/>
          <w:szCs w:val="32"/>
          <w:cs/>
        </w:rPr>
        <w:t>๒๕๖๒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แผนบริหารจัดการความเสี่ยงเป็นเครื่องมือบริหารองค์กรที่มีความ</w:t>
      </w:r>
      <w:r w:rsidR="00433144">
        <w:rPr>
          <w:sz w:val="32"/>
          <w:szCs w:val="32"/>
          <w:cs/>
        </w:rPr>
        <w:t>สำคัญ</w:t>
      </w:r>
      <w:r w:rsidR="009809D0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และน</w:t>
      </w:r>
      <w:r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มาใช้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อย่างแพร่หลายในการบริหารจัดการสถานการณ์ที่มีความไม่แน่นอนและส่งผลการ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เนินงานขององค์กร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และเป็นแนวทางในการ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เนินงานจัดการความเสี่ยง</w:t>
      </w:r>
      <w:r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เพื่อให้ผลกระทบที่อาจจะเกิดขึ้นต่อการ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เนินงานขององค์กรลดลงจนอยู่ในระดับที่ยอมรับได้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นอกจากนี้</w:t>
      </w:r>
      <w:r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ยังถือเป็นโอกาสในการสร้างสรรค์มูลค่าเพิ่มให้แก่องค์กรด้วยการพัฒนากระบวนการ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งานให้มีประสิทธิภาพและประสิทธิผลเพิ่มมากขึ้นอีกด้วย</w:t>
      </w:r>
      <w:r w:rsidR="009809D0">
        <w:rPr>
          <w:sz w:val="32"/>
          <w:szCs w:val="32"/>
        </w:rPr>
        <w:t xml:space="preserve"> </w:t>
      </w:r>
    </w:p>
    <w:p w:rsidR="00D21FB7" w:rsidRDefault="00D21FB7" w:rsidP="00D21FB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เล็งเห็นถึงประโยชน์ของการบริหารความเสี่ยงดังกล่าว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จึงจัดให้มีการจัด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แผนการบริหารความเสี่ยงเพื่อเป็นกรอบขั้นตอนของการ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เนินงานที่ได้มาตรฐานและเป็นไปตามหลักวิชาการ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กรอบการบริหารความเสี่ยงแบบ</w:t>
      </w:r>
      <w:proofErr w:type="spellStart"/>
      <w:r w:rsidR="009809D0">
        <w:rPr>
          <w:sz w:val="32"/>
          <w:szCs w:val="32"/>
          <w:cs/>
        </w:rPr>
        <w:t>บูรณา</w:t>
      </w:r>
      <w:proofErr w:type="spellEnd"/>
      <w:r w:rsidR="009809D0">
        <w:rPr>
          <w:sz w:val="32"/>
          <w:szCs w:val="32"/>
          <w:cs/>
        </w:rPr>
        <w:t>การตามแนวทาง</w:t>
      </w:r>
      <w:r w:rsidR="009809D0">
        <w:rPr>
          <w:sz w:val="32"/>
          <w:szCs w:val="32"/>
        </w:rPr>
        <w:t xml:space="preserve"> COSO (COSO ERM Integrated Framework) </w:t>
      </w:r>
      <w:r w:rsidR="009809D0">
        <w:rPr>
          <w:sz w:val="32"/>
          <w:szCs w:val="32"/>
          <w:cs/>
        </w:rPr>
        <w:t>ที่เหมาะสม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รวมทั้ง</w:t>
      </w:r>
      <w:r w:rsidR="00433144">
        <w:rPr>
          <w:sz w:val="32"/>
          <w:szCs w:val="32"/>
          <w:cs/>
        </w:rPr>
        <w:t>กำ</w:t>
      </w:r>
      <w:r w:rsidR="009809D0">
        <w:rPr>
          <w:sz w:val="32"/>
          <w:szCs w:val="32"/>
          <w:cs/>
        </w:rPr>
        <w:t>หนดแนวทางบริหารความเสี่ยงให้สอดคล้องกับกรอบหลักเกณฑ์ด้านการบริหารความเสี่ยงและควบคุมภายใน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ของกรมบัญชีกลาง</w:t>
      </w:r>
      <w:r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กระทรวงการคลัง</w:t>
      </w:r>
      <w:r w:rsidR="009809D0">
        <w:rPr>
          <w:sz w:val="32"/>
          <w:szCs w:val="32"/>
        </w:rPr>
        <w:t xml:space="preserve"> </w:t>
      </w:r>
      <w:proofErr w:type="gramStart"/>
      <w:r w:rsidR="009809D0">
        <w:rPr>
          <w:sz w:val="32"/>
          <w:szCs w:val="32"/>
          <w:cs/>
        </w:rPr>
        <w:t>อันจะช่วยเสริมสร้างศักยภาพในการจัดบริการ</w:t>
      </w:r>
      <w:r w:rsidR="00433144">
        <w:rPr>
          <w:sz w:val="32"/>
          <w:szCs w:val="32"/>
          <w:cs/>
        </w:rPr>
        <w:t>สาธารณะตามอ</w:t>
      </w:r>
      <w:r w:rsidR="00433144"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นาจหน้าที่ให้แก่ประชาชนในพื้นที่และบริหารของ</w:t>
      </w:r>
      <w:r w:rsidR="00433144"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 xml:space="preserve">  </w:t>
      </w:r>
      <w:r w:rsidR="00433144">
        <w:rPr>
          <w:sz w:val="32"/>
          <w:szCs w:val="32"/>
          <w:cs/>
        </w:rPr>
        <w:t>หินดาด</w:t>
      </w:r>
      <w:proofErr w:type="gramEnd"/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ให้เป็นประโยชน์สูงสุด</w:t>
      </w:r>
      <w:r w:rsidR="009809D0">
        <w:rPr>
          <w:sz w:val="32"/>
          <w:szCs w:val="32"/>
        </w:rPr>
        <w:t xml:space="preserve"> </w:t>
      </w:r>
    </w:p>
    <w:p w:rsidR="009809D0" w:rsidRDefault="00D21FB7" w:rsidP="00D21FB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433144">
        <w:rPr>
          <w:sz w:val="32"/>
          <w:szCs w:val="32"/>
          <w:cs/>
        </w:rPr>
        <w:t>คณะท</w:t>
      </w:r>
      <w:r w:rsidR="00433144"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งานบริหารจัดการความเสี่ยง</w:t>
      </w:r>
      <w:r w:rsidR="009809D0">
        <w:rPr>
          <w:sz w:val="32"/>
          <w:szCs w:val="32"/>
        </w:rPr>
        <w:t xml:space="preserve"> </w:t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ได้จัด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แผนบริหารจัดการความเสี่ยง</w:t>
      </w:r>
      <w:r w:rsidR="009809D0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ปีงบประมาณ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พ</w:t>
      </w:r>
      <w:r w:rsidR="009809D0">
        <w:rPr>
          <w:sz w:val="32"/>
          <w:szCs w:val="32"/>
        </w:rPr>
        <w:t>.</w:t>
      </w:r>
      <w:r w:rsidR="009809D0">
        <w:rPr>
          <w:sz w:val="32"/>
          <w:szCs w:val="32"/>
          <w:cs/>
        </w:rPr>
        <w:t>ศ</w:t>
      </w:r>
      <w:r w:rsidR="009809D0">
        <w:rPr>
          <w:sz w:val="32"/>
          <w:szCs w:val="32"/>
        </w:rPr>
        <w:t xml:space="preserve">. </w:t>
      </w:r>
      <w:r w:rsidR="00507943">
        <w:rPr>
          <w:sz w:val="32"/>
          <w:szCs w:val="32"/>
          <w:cs/>
        </w:rPr>
        <w:t>๒๕๖</w:t>
      </w:r>
      <w:r w:rsidR="008C7EFD">
        <w:rPr>
          <w:rFonts w:hint="cs"/>
          <w:sz w:val="32"/>
          <w:szCs w:val="32"/>
          <w:cs/>
        </w:rPr>
        <w:t>๔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ขึ้น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เพื่อให้ผู้บริหารท้องถิ่นและผู้ปฏิบัติการทุกกอง</w:t>
      </w:r>
      <w:r w:rsidR="009809D0">
        <w:rPr>
          <w:sz w:val="32"/>
          <w:szCs w:val="32"/>
        </w:rPr>
        <w:t>/</w:t>
      </w:r>
      <w:r w:rsidR="009809D0">
        <w:rPr>
          <w:sz w:val="32"/>
          <w:szCs w:val="32"/>
          <w:cs/>
        </w:rPr>
        <w:t>ฝ่ายมีความเข้าใจถึงกระบวนการบริหารจัดการความเสี่ยง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สามารถ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เนินการบริหารความเสี่ยงตามกระบวนการบริหารความเสี่ยงที่ได้</w:t>
      </w:r>
      <w:r w:rsidR="00433144">
        <w:rPr>
          <w:sz w:val="32"/>
          <w:szCs w:val="32"/>
          <w:cs/>
        </w:rPr>
        <w:t>กำ</w:t>
      </w:r>
      <w:r w:rsidR="009809D0">
        <w:rPr>
          <w:sz w:val="32"/>
          <w:szCs w:val="32"/>
          <w:cs/>
        </w:rPr>
        <w:t>หนดไว้ในแผน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ซึ่งเป็นการลดมูลเหตุและโอกาสที่จะเกิดความเสียหาย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อยู่ในระดับที่สามารถยอมรับได้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รวมทั้งเป็นประโยชน์ต่อการพัฒนางานของ</w:t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ต่อไป</w:t>
      </w:r>
      <w:r w:rsidR="009809D0">
        <w:rPr>
          <w:sz w:val="32"/>
          <w:szCs w:val="32"/>
        </w:rPr>
        <w:t xml:space="preserve"> </w:t>
      </w:r>
    </w:p>
    <w:p w:rsidR="00D21FB7" w:rsidRDefault="00D21FB7" w:rsidP="00D21FB7">
      <w:pPr>
        <w:pStyle w:val="Default"/>
        <w:jc w:val="thaiDistribute"/>
        <w:rPr>
          <w:sz w:val="32"/>
          <w:szCs w:val="32"/>
        </w:rPr>
      </w:pPr>
    </w:p>
    <w:p w:rsidR="00D21FB7" w:rsidRDefault="00D21FB7" w:rsidP="00D21FB7">
      <w:pPr>
        <w:pStyle w:val="Default"/>
        <w:jc w:val="thaiDistribute"/>
        <w:rPr>
          <w:sz w:val="32"/>
          <w:szCs w:val="32"/>
        </w:rPr>
      </w:pPr>
    </w:p>
    <w:p w:rsidR="009809D0" w:rsidRDefault="00433144" w:rsidP="00D21FB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คณะท</w:t>
      </w:r>
      <w:r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งานบริหารจัดการความเสี่ยง</w:t>
      </w:r>
      <w:r w:rsidR="009809D0">
        <w:rPr>
          <w:sz w:val="32"/>
          <w:szCs w:val="32"/>
        </w:rPr>
        <w:t xml:space="preserve"> </w:t>
      </w:r>
    </w:p>
    <w:p w:rsidR="009809D0" w:rsidRDefault="00433144" w:rsidP="00D21FB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องค์การบริหารส่วนตำบลหินดาด</w:t>
      </w:r>
      <w:r w:rsidR="009809D0">
        <w:rPr>
          <w:sz w:val="32"/>
          <w:szCs w:val="32"/>
        </w:rPr>
        <w:t xml:space="preserve"> </w:t>
      </w:r>
    </w:p>
    <w:p w:rsidR="00FF49DF" w:rsidRDefault="00FF49DF" w:rsidP="009809D0"/>
    <w:sectPr w:rsidR="00FF49DF" w:rsidSect="00FF4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>
    <w:applyBreakingRules/>
    <w:useFELayout/>
  </w:compat>
  <w:rsids>
    <w:rsidRoot w:val="009809D0"/>
    <w:rsid w:val="00251759"/>
    <w:rsid w:val="00422AD1"/>
    <w:rsid w:val="00433144"/>
    <w:rsid w:val="00507943"/>
    <w:rsid w:val="00683957"/>
    <w:rsid w:val="008C7EFD"/>
    <w:rsid w:val="009809D0"/>
    <w:rsid w:val="00D21FB7"/>
    <w:rsid w:val="00FF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9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7</cp:revision>
  <cp:lastPrinted>2021-05-11T08:27:00Z</cp:lastPrinted>
  <dcterms:created xsi:type="dcterms:W3CDTF">2020-11-30T03:10:00Z</dcterms:created>
  <dcterms:modified xsi:type="dcterms:W3CDTF">2021-05-11T08:27:00Z</dcterms:modified>
</cp:coreProperties>
</file>